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58996" w14:textId="3909AEE9" w:rsidR="00F969C8" w:rsidRDefault="00A036C2">
      <w:pPr>
        <w:pStyle w:val="BodyText"/>
        <w:ind w:left="4012"/>
        <w:rPr>
          <w:rFonts w:ascii="Times New Roman"/>
          <w:sz w:val="20"/>
        </w:rPr>
      </w:pPr>
      <w:r>
        <w:rPr>
          <w:noProof/>
        </w:rPr>
        <w:drawing>
          <wp:anchor distT="0" distB="0" distL="0" distR="0" simplePos="0" relativeHeight="251658240" behindDoc="1" locked="0" layoutInCell="1" allowOverlap="1" wp14:anchorId="5C97DC5D" wp14:editId="4387F371">
            <wp:simplePos x="0" y="0"/>
            <wp:positionH relativeFrom="page">
              <wp:posOffset>6304788</wp:posOffset>
            </wp:positionH>
            <wp:positionV relativeFrom="page">
              <wp:posOffset>9371838</wp:posOffset>
            </wp:positionV>
            <wp:extent cx="1252753" cy="571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252753" cy="571500"/>
                    </a:xfrm>
                    <a:prstGeom prst="rect">
                      <a:avLst/>
                    </a:prstGeom>
                  </pic:spPr>
                </pic:pic>
              </a:graphicData>
            </a:graphic>
          </wp:anchor>
        </w:drawing>
      </w:r>
      <w:r>
        <w:rPr>
          <w:rFonts w:ascii="Times New Roman"/>
          <w:noProof/>
          <w:sz w:val="20"/>
        </w:rPr>
        <w:drawing>
          <wp:inline distT="0" distB="0" distL="0" distR="0" wp14:anchorId="67067720" wp14:editId="7E14F01F">
            <wp:extent cx="1341120" cy="134112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341120" cy="1341120"/>
                    </a:xfrm>
                    <a:prstGeom prst="rect">
                      <a:avLst/>
                    </a:prstGeom>
                  </pic:spPr>
                </pic:pic>
              </a:graphicData>
            </a:graphic>
          </wp:inline>
        </w:drawing>
      </w:r>
    </w:p>
    <w:p w14:paraId="623BEA20" w14:textId="77777777" w:rsidR="00F969C8" w:rsidRDefault="00F969C8">
      <w:pPr>
        <w:pStyle w:val="BodyText"/>
        <w:rPr>
          <w:rFonts w:ascii="Times New Roman"/>
          <w:sz w:val="17"/>
        </w:rPr>
      </w:pPr>
    </w:p>
    <w:p w14:paraId="2F91B507" w14:textId="77777777" w:rsidR="00F969C8" w:rsidRPr="009E5EAD" w:rsidRDefault="00A036C2">
      <w:pPr>
        <w:pStyle w:val="Heading1"/>
        <w:spacing w:before="90"/>
        <w:ind w:left="2780" w:right="2762"/>
        <w:jc w:val="center"/>
        <w:rPr>
          <w:rFonts w:asciiTheme="minorHAnsi" w:hAnsiTheme="minorHAnsi" w:cstheme="minorHAnsi"/>
        </w:rPr>
      </w:pPr>
      <w:r w:rsidRPr="009E5EAD">
        <w:rPr>
          <w:rFonts w:asciiTheme="minorHAnsi" w:hAnsiTheme="minorHAnsi" w:cstheme="minorHAnsi"/>
        </w:rPr>
        <w:t>Illinois Workforce Innovation Board</w:t>
      </w:r>
    </w:p>
    <w:p w14:paraId="03DA9A80" w14:textId="77777777" w:rsidR="00F969C8" w:rsidRPr="009E5EAD" w:rsidRDefault="00F969C8">
      <w:pPr>
        <w:pStyle w:val="BodyText"/>
        <w:rPr>
          <w:rFonts w:asciiTheme="minorHAnsi" w:hAnsiTheme="minorHAnsi" w:cstheme="minorHAnsi"/>
          <w:b/>
          <w:sz w:val="24"/>
        </w:rPr>
      </w:pPr>
    </w:p>
    <w:p w14:paraId="7465C284" w14:textId="77777777" w:rsidR="00F969C8" w:rsidRPr="009E5EAD" w:rsidRDefault="00A036C2">
      <w:pPr>
        <w:tabs>
          <w:tab w:val="left" w:pos="7233"/>
        </w:tabs>
        <w:ind w:right="818"/>
        <w:jc w:val="right"/>
        <w:rPr>
          <w:rFonts w:asciiTheme="minorHAnsi" w:hAnsiTheme="minorHAnsi" w:cstheme="minorHAnsi"/>
          <w:b/>
          <w:sz w:val="24"/>
        </w:rPr>
      </w:pPr>
      <w:r w:rsidRPr="009E5EAD">
        <w:rPr>
          <w:rFonts w:asciiTheme="minorHAnsi" w:hAnsiTheme="minorHAnsi" w:cstheme="minorHAnsi"/>
          <w:b/>
          <w:sz w:val="24"/>
        </w:rPr>
        <w:t>JB</w:t>
      </w:r>
      <w:r w:rsidRPr="009E5EAD">
        <w:rPr>
          <w:rFonts w:asciiTheme="minorHAnsi" w:hAnsiTheme="minorHAnsi" w:cstheme="minorHAnsi"/>
          <w:b/>
          <w:spacing w:val="-2"/>
          <w:sz w:val="24"/>
        </w:rPr>
        <w:t xml:space="preserve"> </w:t>
      </w:r>
      <w:r w:rsidRPr="009E5EAD">
        <w:rPr>
          <w:rFonts w:asciiTheme="minorHAnsi" w:hAnsiTheme="minorHAnsi" w:cstheme="minorHAnsi"/>
          <w:b/>
          <w:sz w:val="24"/>
        </w:rPr>
        <w:t>Pritzker,</w:t>
      </w:r>
      <w:r w:rsidRPr="009E5EAD">
        <w:rPr>
          <w:rFonts w:asciiTheme="minorHAnsi" w:hAnsiTheme="minorHAnsi" w:cstheme="minorHAnsi"/>
          <w:b/>
          <w:spacing w:val="-1"/>
          <w:sz w:val="24"/>
        </w:rPr>
        <w:t xml:space="preserve"> </w:t>
      </w:r>
      <w:r w:rsidRPr="009E5EAD">
        <w:rPr>
          <w:rFonts w:asciiTheme="minorHAnsi" w:hAnsiTheme="minorHAnsi" w:cstheme="minorHAnsi"/>
          <w:b/>
          <w:sz w:val="24"/>
        </w:rPr>
        <w:t>Governor</w:t>
      </w:r>
      <w:r w:rsidRPr="009E5EAD">
        <w:rPr>
          <w:rFonts w:asciiTheme="minorHAnsi" w:hAnsiTheme="minorHAnsi" w:cstheme="minorHAnsi"/>
          <w:b/>
          <w:sz w:val="24"/>
        </w:rPr>
        <w:tab/>
        <w:t>John Rico,</w:t>
      </w:r>
      <w:r w:rsidRPr="009E5EAD">
        <w:rPr>
          <w:rFonts w:asciiTheme="minorHAnsi" w:hAnsiTheme="minorHAnsi" w:cstheme="minorHAnsi"/>
          <w:b/>
          <w:spacing w:val="-4"/>
          <w:sz w:val="24"/>
        </w:rPr>
        <w:t xml:space="preserve"> </w:t>
      </w:r>
      <w:r w:rsidRPr="009E5EAD">
        <w:rPr>
          <w:rFonts w:asciiTheme="minorHAnsi" w:hAnsiTheme="minorHAnsi" w:cstheme="minorHAnsi"/>
          <w:b/>
          <w:sz w:val="24"/>
        </w:rPr>
        <w:t>Co-Chair</w:t>
      </w:r>
    </w:p>
    <w:p w14:paraId="7EE42D9F" w14:textId="77777777" w:rsidR="00F969C8" w:rsidRPr="009E5EAD" w:rsidRDefault="00A036C2">
      <w:pPr>
        <w:ind w:right="816"/>
        <w:jc w:val="right"/>
        <w:rPr>
          <w:rFonts w:asciiTheme="minorHAnsi" w:hAnsiTheme="minorHAnsi" w:cstheme="minorHAnsi"/>
          <w:b/>
          <w:sz w:val="24"/>
        </w:rPr>
      </w:pPr>
      <w:r w:rsidRPr="009E5EAD">
        <w:rPr>
          <w:rFonts w:asciiTheme="minorHAnsi" w:hAnsiTheme="minorHAnsi" w:cstheme="minorHAnsi"/>
          <w:b/>
          <w:sz w:val="24"/>
        </w:rPr>
        <w:t>Erin Guthrie</w:t>
      </w:r>
      <w:r w:rsidRPr="009E5EAD">
        <w:rPr>
          <w:rFonts w:asciiTheme="minorHAnsi" w:hAnsiTheme="minorHAnsi" w:cstheme="minorHAnsi"/>
          <w:b/>
          <w:spacing w:val="-6"/>
          <w:sz w:val="24"/>
        </w:rPr>
        <w:t xml:space="preserve"> </w:t>
      </w:r>
      <w:r w:rsidRPr="009E5EAD">
        <w:rPr>
          <w:rFonts w:asciiTheme="minorHAnsi" w:hAnsiTheme="minorHAnsi" w:cstheme="minorHAnsi"/>
          <w:b/>
          <w:sz w:val="24"/>
        </w:rPr>
        <w:t>Co-Chair</w:t>
      </w:r>
    </w:p>
    <w:p w14:paraId="12B72DB7" w14:textId="77777777" w:rsidR="00F969C8" w:rsidRPr="009E5EAD" w:rsidRDefault="00F969C8">
      <w:pPr>
        <w:pStyle w:val="BodyText"/>
        <w:spacing w:before="9"/>
        <w:rPr>
          <w:rFonts w:asciiTheme="minorHAnsi" w:hAnsiTheme="minorHAnsi" w:cstheme="minorHAnsi"/>
          <w:b/>
          <w:sz w:val="15"/>
        </w:rPr>
      </w:pPr>
    </w:p>
    <w:p w14:paraId="18619030" w14:textId="292C78A1" w:rsidR="00F969C8" w:rsidRDefault="001A42F5">
      <w:pPr>
        <w:pStyle w:val="BodyText"/>
        <w:spacing w:before="93"/>
        <w:ind w:left="2779" w:right="2762"/>
        <w:jc w:val="center"/>
      </w:pPr>
      <w:r>
        <w:t>Ju</w:t>
      </w:r>
      <w:r w:rsidR="00BA34AC">
        <w:t>ly</w:t>
      </w:r>
      <w:r w:rsidR="00A74060">
        <w:t xml:space="preserve"> 1</w:t>
      </w:r>
      <w:r w:rsidR="00BA34AC">
        <w:t>5</w:t>
      </w:r>
      <w:r w:rsidR="00A036C2">
        <w:t>, 20</w:t>
      </w:r>
      <w:r w:rsidR="00770C44">
        <w:t>20</w:t>
      </w:r>
    </w:p>
    <w:p w14:paraId="71E53895" w14:textId="30F13636" w:rsidR="00F969C8" w:rsidRDefault="0096486B">
      <w:pPr>
        <w:pStyle w:val="BodyText"/>
        <w:ind w:left="2782" w:right="2702"/>
        <w:jc w:val="center"/>
      </w:pPr>
      <w:r>
        <w:t>2</w:t>
      </w:r>
      <w:r w:rsidR="00A036C2">
        <w:t xml:space="preserve">:00 </w:t>
      </w:r>
      <w:r w:rsidR="00333141">
        <w:t>P</w:t>
      </w:r>
      <w:r w:rsidR="00A036C2">
        <w:t xml:space="preserve">M – </w:t>
      </w:r>
      <w:r>
        <w:t>3</w:t>
      </w:r>
      <w:r w:rsidR="00A036C2">
        <w:t>:</w:t>
      </w:r>
      <w:r w:rsidR="00333141">
        <w:t>3</w:t>
      </w:r>
      <w:r w:rsidR="00A036C2">
        <w:t xml:space="preserve">0 </w:t>
      </w:r>
      <w:r w:rsidR="00333141">
        <w:t>P</w:t>
      </w:r>
      <w:r w:rsidR="00A036C2">
        <w:t>M</w:t>
      </w:r>
    </w:p>
    <w:p w14:paraId="01B8A059" w14:textId="77777777" w:rsidR="00F969C8" w:rsidRDefault="00F969C8">
      <w:pPr>
        <w:pStyle w:val="BodyText"/>
      </w:pPr>
    </w:p>
    <w:p w14:paraId="22EC1F52" w14:textId="2CC5A6B4" w:rsidR="00F969C8" w:rsidRDefault="00A036C2" w:rsidP="002323CD">
      <w:pPr>
        <w:pStyle w:val="Heading2"/>
        <w:spacing w:before="1"/>
        <w:ind w:left="0" w:right="40"/>
        <w:jc w:val="center"/>
      </w:pPr>
      <w:r>
        <w:t xml:space="preserve">Continuous Improvement Committee Meeting </w:t>
      </w:r>
      <w:r w:rsidR="00C57AD8">
        <w:t>Minutes</w:t>
      </w:r>
    </w:p>
    <w:p w14:paraId="48EB01C3" w14:textId="14763FB3" w:rsidR="001223F9" w:rsidRDefault="001223F9" w:rsidP="002323CD">
      <w:pPr>
        <w:jc w:val="center"/>
        <w:rPr>
          <w:color w:val="201F1E"/>
        </w:rPr>
      </w:pPr>
      <w:r>
        <w:rPr>
          <w:color w:val="201F1E"/>
        </w:rPr>
        <w:t>GoToMeeting</w:t>
      </w:r>
    </w:p>
    <w:p w14:paraId="62B28F89" w14:textId="35990DAD" w:rsidR="002323CD" w:rsidRDefault="00A63638" w:rsidP="002323CD">
      <w:pPr>
        <w:jc w:val="center"/>
        <w:rPr>
          <w:rFonts w:eastAsiaTheme="minorHAnsi"/>
          <w:color w:val="201F1E"/>
        </w:rPr>
      </w:pPr>
      <w:r>
        <w:t xml:space="preserve">See log in information below. </w:t>
      </w:r>
      <w:r w:rsidR="001223F9">
        <w:br/>
      </w:r>
    </w:p>
    <w:p w14:paraId="4BAE67DC" w14:textId="7CD33DBB" w:rsidR="00C57AD8" w:rsidRDefault="00C57AD8" w:rsidP="002323CD">
      <w:pPr>
        <w:jc w:val="center"/>
        <w:rPr>
          <w:rFonts w:eastAsiaTheme="minorHAnsi"/>
          <w:color w:val="201F1E"/>
        </w:rPr>
      </w:pPr>
      <w:bookmarkStart w:id="0" w:name="_GoBack"/>
      <w:bookmarkEnd w:id="0"/>
    </w:p>
    <w:p w14:paraId="4EF434D4" w14:textId="7174ABB3" w:rsidR="00C57AD8" w:rsidRDefault="00C57AD8" w:rsidP="00E713E0">
      <w:pPr>
        <w:rPr>
          <w:rFonts w:eastAsiaTheme="minorHAnsi"/>
          <w:color w:val="201F1E"/>
        </w:rPr>
      </w:pPr>
      <w:r w:rsidRPr="0000777E">
        <w:rPr>
          <w:rFonts w:eastAsiaTheme="minorHAnsi"/>
          <w:b/>
          <w:bCs/>
          <w:color w:val="201F1E"/>
        </w:rPr>
        <w:t>Committee Members Present:</w:t>
      </w:r>
      <w:r w:rsidR="00593C0A">
        <w:rPr>
          <w:rFonts w:eastAsiaTheme="minorHAnsi"/>
          <w:color w:val="201F1E"/>
        </w:rPr>
        <w:t xml:space="preserve"> </w:t>
      </w:r>
      <w:r w:rsidR="006E5400">
        <w:rPr>
          <w:rFonts w:eastAsiaTheme="minorHAnsi"/>
          <w:color w:val="201F1E"/>
        </w:rPr>
        <w:t>M</w:t>
      </w:r>
      <w:r w:rsidR="00281877">
        <w:rPr>
          <w:rFonts w:eastAsiaTheme="minorHAnsi"/>
          <w:color w:val="201F1E"/>
        </w:rPr>
        <w:t>arlon</w:t>
      </w:r>
      <w:r w:rsidR="006E5400">
        <w:rPr>
          <w:rFonts w:eastAsiaTheme="minorHAnsi"/>
          <w:color w:val="201F1E"/>
        </w:rPr>
        <w:t xml:space="preserve"> McClinton</w:t>
      </w:r>
      <w:r w:rsidR="00281877">
        <w:rPr>
          <w:rFonts w:eastAsiaTheme="minorHAnsi"/>
          <w:color w:val="201F1E"/>
        </w:rPr>
        <w:t xml:space="preserve">, </w:t>
      </w:r>
      <w:r w:rsidR="00323829">
        <w:rPr>
          <w:rFonts w:eastAsiaTheme="minorHAnsi"/>
          <w:color w:val="201F1E"/>
        </w:rPr>
        <w:t xml:space="preserve">Thomas Hacker, </w:t>
      </w:r>
      <w:r w:rsidR="00281877">
        <w:rPr>
          <w:rFonts w:eastAsiaTheme="minorHAnsi"/>
          <w:color w:val="201F1E"/>
        </w:rPr>
        <w:t xml:space="preserve">Jennifer </w:t>
      </w:r>
      <w:r w:rsidR="00323829">
        <w:rPr>
          <w:rFonts w:eastAsiaTheme="minorHAnsi"/>
          <w:color w:val="201F1E"/>
        </w:rPr>
        <w:t>F</w:t>
      </w:r>
      <w:r w:rsidR="00281877">
        <w:rPr>
          <w:rFonts w:eastAsiaTheme="minorHAnsi"/>
          <w:color w:val="201F1E"/>
        </w:rPr>
        <w:t xml:space="preserve">oster, </w:t>
      </w:r>
      <w:r w:rsidR="00DE38A7">
        <w:rPr>
          <w:rFonts w:eastAsiaTheme="minorHAnsi"/>
          <w:color w:val="201F1E"/>
        </w:rPr>
        <w:t>B</w:t>
      </w:r>
      <w:r w:rsidR="00271B41">
        <w:rPr>
          <w:rFonts w:eastAsiaTheme="minorHAnsi"/>
          <w:color w:val="201F1E"/>
        </w:rPr>
        <w:t>arb</w:t>
      </w:r>
      <w:r w:rsidR="00DE38A7">
        <w:rPr>
          <w:rFonts w:eastAsiaTheme="minorHAnsi"/>
          <w:color w:val="201F1E"/>
        </w:rPr>
        <w:t xml:space="preserve"> Oilschlager</w:t>
      </w:r>
      <w:r w:rsidR="00271B41">
        <w:rPr>
          <w:rFonts w:eastAsiaTheme="minorHAnsi"/>
          <w:color w:val="201F1E"/>
        </w:rPr>
        <w:t xml:space="preserve">, </w:t>
      </w:r>
      <w:r w:rsidR="0000777E">
        <w:rPr>
          <w:rFonts w:eastAsiaTheme="minorHAnsi"/>
          <w:color w:val="201F1E"/>
        </w:rPr>
        <w:t>M</w:t>
      </w:r>
      <w:r w:rsidR="00602AA4">
        <w:rPr>
          <w:rFonts w:eastAsiaTheme="minorHAnsi"/>
          <w:color w:val="201F1E"/>
        </w:rPr>
        <w:t xml:space="preserve">aryann </w:t>
      </w:r>
      <w:r w:rsidR="0000777E">
        <w:rPr>
          <w:rFonts w:eastAsiaTheme="minorHAnsi"/>
          <w:color w:val="201F1E"/>
        </w:rPr>
        <w:t>M</w:t>
      </w:r>
      <w:r w:rsidR="00602AA4">
        <w:rPr>
          <w:rFonts w:eastAsiaTheme="minorHAnsi"/>
          <w:color w:val="201F1E"/>
        </w:rPr>
        <w:t xml:space="preserve">erano </w:t>
      </w:r>
    </w:p>
    <w:p w14:paraId="2D1633A8" w14:textId="47C87BE3" w:rsidR="00C57AD8" w:rsidRDefault="00C57AD8" w:rsidP="00E713E0">
      <w:pPr>
        <w:rPr>
          <w:rFonts w:eastAsiaTheme="minorHAnsi"/>
          <w:color w:val="201F1E"/>
        </w:rPr>
      </w:pPr>
    </w:p>
    <w:p w14:paraId="58923C25" w14:textId="77777777" w:rsidR="0007270C" w:rsidRDefault="0007270C" w:rsidP="00E713E0">
      <w:pPr>
        <w:rPr>
          <w:rFonts w:eastAsiaTheme="minorHAnsi"/>
          <w:color w:val="201F1E"/>
        </w:rPr>
      </w:pPr>
      <w:r w:rsidRPr="0000777E">
        <w:rPr>
          <w:rFonts w:eastAsiaTheme="minorHAnsi"/>
          <w:b/>
          <w:bCs/>
          <w:color w:val="201F1E"/>
        </w:rPr>
        <w:t>Committee Members Absent:</w:t>
      </w:r>
      <w:r>
        <w:rPr>
          <w:rFonts w:eastAsiaTheme="minorHAnsi"/>
          <w:color w:val="201F1E"/>
        </w:rPr>
        <w:t xml:space="preserve"> Jay Brooks</w:t>
      </w:r>
    </w:p>
    <w:p w14:paraId="703AB054" w14:textId="77777777" w:rsidR="0007270C" w:rsidRDefault="0007270C" w:rsidP="00E713E0">
      <w:pPr>
        <w:rPr>
          <w:rFonts w:eastAsiaTheme="minorHAnsi"/>
          <w:color w:val="201F1E"/>
        </w:rPr>
      </w:pPr>
    </w:p>
    <w:p w14:paraId="714594B8" w14:textId="7D1A2CEE" w:rsidR="00C57AD8" w:rsidRDefault="00DE38A7" w:rsidP="00E713E0">
      <w:pPr>
        <w:rPr>
          <w:rFonts w:eastAsiaTheme="minorHAnsi"/>
          <w:color w:val="201F1E"/>
        </w:rPr>
      </w:pPr>
      <w:r w:rsidRPr="0000777E">
        <w:rPr>
          <w:rFonts w:eastAsiaTheme="minorHAnsi"/>
          <w:b/>
          <w:bCs/>
          <w:color w:val="201F1E"/>
        </w:rPr>
        <w:t>Invited Guests:</w:t>
      </w:r>
      <w:r>
        <w:rPr>
          <w:rFonts w:eastAsiaTheme="minorHAnsi"/>
          <w:color w:val="201F1E"/>
        </w:rPr>
        <w:t xml:space="preserve"> Brian Richard</w:t>
      </w:r>
    </w:p>
    <w:p w14:paraId="06011693" w14:textId="72CBC264" w:rsidR="00C57AD8" w:rsidRDefault="00C57AD8" w:rsidP="00E713E0">
      <w:pPr>
        <w:rPr>
          <w:rFonts w:eastAsiaTheme="minorHAnsi"/>
          <w:color w:val="201F1E"/>
        </w:rPr>
      </w:pPr>
    </w:p>
    <w:p w14:paraId="0DED70FD" w14:textId="28450237" w:rsidR="00C57AD8" w:rsidRDefault="00C57AD8" w:rsidP="00E713E0">
      <w:pPr>
        <w:rPr>
          <w:rFonts w:eastAsiaTheme="minorHAnsi"/>
          <w:color w:val="201F1E"/>
        </w:rPr>
      </w:pPr>
      <w:r w:rsidRPr="0000777E">
        <w:rPr>
          <w:rFonts w:eastAsiaTheme="minorHAnsi"/>
          <w:b/>
          <w:bCs/>
          <w:color w:val="201F1E"/>
        </w:rPr>
        <w:t xml:space="preserve">Staff </w:t>
      </w:r>
      <w:r w:rsidR="00E713E0" w:rsidRPr="0000777E">
        <w:rPr>
          <w:rFonts w:eastAsiaTheme="minorHAnsi"/>
          <w:b/>
          <w:bCs/>
          <w:color w:val="201F1E"/>
        </w:rPr>
        <w:t>Present:</w:t>
      </w:r>
      <w:r w:rsidR="008972BA">
        <w:rPr>
          <w:rFonts w:eastAsiaTheme="minorHAnsi"/>
          <w:color w:val="201F1E"/>
        </w:rPr>
        <w:t xml:space="preserve"> Aime</w:t>
      </w:r>
      <w:r w:rsidR="006E5400">
        <w:rPr>
          <w:rFonts w:eastAsiaTheme="minorHAnsi"/>
          <w:color w:val="201F1E"/>
        </w:rPr>
        <w:t>’</w:t>
      </w:r>
      <w:r w:rsidR="008972BA">
        <w:rPr>
          <w:rFonts w:eastAsiaTheme="minorHAnsi"/>
          <w:color w:val="201F1E"/>
        </w:rPr>
        <w:t>e</w:t>
      </w:r>
      <w:r w:rsidR="006E5400">
        <w:rPr>
          <w:rFonts w:eastAsiaTheme="minorHAnsi"/>
          <w:color w:val="201F1E"/>
        </w:rPr>
        <w:t xml:space="preserve"> Julian,</w:t>
      </w:r>
      <w:r w:rsidR="008972BA">
        <w:rPr>
          <w:rFonts w:eastAsiaTheme="minorHAnsi"/>
          <w:color w:val="201F1E"/>
        </w:rPr>
        <w:t xml:space="preserve"> Martha</w:t>
      </w:r>
      <w:r w:rsidR="006E5400">
        <w:rPr>
          <w:rFonts w:eastAsiaTheme="minorHAnsi"/>
          <w:color w:val="201F1E"/>
        </w:rPr>
        <w:t xml:space="preserve"> Smith</w:t>
      </w:r>
    </w:p>
    <w:p w14:paraId="631A81B2" w14:textId="77777777" w:rsidR="00A74060" w:rsidRDefault="00A74060" w:rsidP="002323CD">
      <w:pPr>
        <w:jc w:val="center"/>
        <w:rPr>
          <w:rFonts w:eastAsiaTheme="minorHAnsi"/>
          <w:color w:val="201F1E"/>
        </w:rPr>
      </w:pPr>
    </w:p>
    <w:p w14:paraId="4FCFEE78" w14:textId="77777777" w:rsidR="00F969C8" w:rsidRDefault="00F969C8">
      <w:pPr>
        <w:pStyle w:val="BodyText"/>
        <w:spacing w:before="11"/>
        <w:rPr>
          <w:b/>
          <w:sz w:val="19"/>
        </w:rPr>
      </w:pPr>
    </w:p>
    <w:p w14:paraId="46EF7E1E" w14:textId="2F814B54" w:rsidR="00F969C8" w:rsidRDefault="00A036C2" w:rsidP="00451F47">
      <w:pPr>
        <w:pStyle w:val="ListParagraph"/>
        <w:numPr>
          <w:ilvl w:val="0"/>
          <w:numId w:val="2"/>
        </w:numPr>
        <w:tabs>
          <w:tab w:val="left" w:pos="841"/>
          <w:tab w:val="left" w:pos="8100"/>
        </w:tabs>
        <w:spacing w:before="0" w:after="120"/>
      </w:pPr>
      <w:r>
        <w:t>Welcome and</w:t>
      </w:r>
      <w:r>
        <w:rPr>
          <w:spacing w:val="-1"/>
        </w:rPr>
        <w:t xml:space="preserve"> </w:t>
      </w:r>
      <w:r>
        <w:t>Introductions</w:t>
      </w:r>
      <w:r>
        <w:tab/>
        <w:t>Marlon McClinton</w:t>
      </w:r>
    </w:p>
    <w:p w14:paraId="0E33B2BB" w14:textId="62073C5B" w:rsidR="008972BA" w:rsidRDefault="008972BA" w:rsidP="008972BA">
      <w:pPr>
        <w:tabs>
          <w:tab w:val="left" w:pos="841"/>
          <w:tab w:val="left" w:pos="8100"/>
        </w:tabs>
        <w:spacing w:after="120"/>
        <w:ind w:left="840"/>
      </w:pPr>
      <w:r>
        <w:t>M</w:t>
      </w:r>
      <w:r w:rsidR="00284700">
        <w:t>r. McClinton</w:t>
      </w:r>
      <w:r>
        <w:t xml:space="preserve"> welcomed the group</w:t>
      </w:r>
      <w:r w:rsidR="00284700">
        <w:t xml:space="preserve"> and gave a b</w:t>
      </w:r>
      <w:r w:rsidR="00587BF2">
        <w:t xml:space="preserve">rief review of </w:t>
      </w:r>
      <w:r w:rsidR="00284700">
        <w:t xml:space="preserve">the </w:t>
      </w:r>
      <w:r w:rsidR="00587BF2">
        <w:t>agenda</w:t>
      </w:r>
      <w:r w:rsidR="002D010A">
        <w:t xml:space="preserve"> and goals.</w:t>
      </w:r>
    </w:p>
    <w:p w14:paraId="4AA35855" w14:textId="13121FCF" w:rsidR="009A3B4B" w:rsidRDefault="009A3B4B" w:rsidP="008972BA">
      <w:pPr>
        <w:tabs>
          <w:tab w:val="left" w:pos="841"/>
          <w:tab w:val="left" w:pos="8100"/>
        </w:tabs>
        <w:spacing w:after="120"/>
        <w:ind w:left="840"/>
      </w:pPr>
    </w:p>
    <w:p w14:paraId="395AF156" w14:textId="5D645780" w:rsidR="009A3B4B" w:rsidRDefault="009A3B4B" w:rsidP="009A3B4B">
      <w:pPr>
        <w:pStyle w:val="ListParagraph"/>
        <w:numPr>
          <w:ilvl w:val="0"/>
          <w:numId w:val="2"/>
        </w:numPr>
        <w:tabs>
          <w:tab w:val="left" w:pos="841"/>
          <w:tab w:val="left" w:pos="8100"/>
        </w:tabs>
        <w:spacing w:after="120"/>
      </w:pPr>
      <w:r>
        <w:t>Approval of June 2020 Meeting Minutes</w:t>
      </w:r>
    </w:p>
    <w:p w14:paraId="2A8A91DB" w14:textId="0700E88A" w:rsidR="00936687" w:rsidRDefault="00936687" w:rsidP="00F3270D">
      <w:pPr>
        <w:tabs>
          <w:tab w:val="left" w:pos="1621"/>
          <w:tab w:val="left" w:pos="1622"/>
        </w:tabs>
        <w:spacing w:after="120"/>
        <w:ind w:left="810"/>
      </w:pPr>
      <w:r>
        <w:t xml:space="preserve">The draft minutes </w:t>
      </w:r>
      <w:r w:rsidR="007F3810">
        <w:t xml:space="preserve">of the previous meeting </w:t>
      </w:r>
      <w:r>
        <w:t>were sent to committee members</w:t>
      </w:r>
      <w:r w:rsidR="007F3810" w:rsidRPr="007F3810">
        <w:t xml:space="preserve"> </w:t>
      </w:r>
      <w:r w:rsidR="007F3810">
        <w:t>for review</w:t>
      </w:r>
      <w:r>
        <w:t xml:space="preserve">. </w:t>
      </w:r>
      <w:r w:rsidR="007F10D2">
        <w:t xml:space="preserve">Changes have been incorporated into the current draft. </w:t>
      </w:r>
      <w:r w:rsidR="00001E79">
        <w:t>Dr. Julian called for any additional changes and there were none. A call was made for a motion to approve the minutes</w:t>
      </w:r>
      <w:r w:rsidR="00523ECC">
        <w:t xml:space="preserve">. Tom Hacker moved to approve the minutes. Barb Oilschlager seconded the motion. The minutes from the June 2020 were approved as presented. </w:t>
      </w:r>
    </w:p>
    <w:p w14:paraId="0D2003B5" w14:textId="77777777" w:rsidR="002D010A" w:rsidRDefault="002D010A" w:rsidP="00F3270D">
      <w:pPr>
        <w:tabs>
          <w:tab w:val="left" w:pos="1621"/>
          <w:tab w:val="left" w:pos="1622"/>
        </w:tabs>
        <w:spacing w:after="120"/>
        <w:ind w:left="810"/>
      </w:pPr>
    </w:p>
    <w:p w14:paraId="43D7E00A" w14:textId="6BB81CD2" w:rsidR="004B3445" w:rsidRDefault="004B3445" w:rsidP="00E31DD6">
      <w:pPr>
        <w:pStyle w:val="ListParagraph"/>
        <w:numPr>
          <w:ilvl w:val="0"/>
          <w:numId w:val="2"/>
        </w:numPr>
        <w:tabs>
          <w:tab w:val="left" w:pos="840"/>
          <w:tab w:val="left" w:pos="8100"/>
        </w:tabs>
        <w:spacing w:before="0" w:after="120"/>
        <w:ind w:left="839" w:hanging="360"/>
      </w:pPr>
      <w:r>
        <w:t xml:space="preserve">Colorado Evaluation </w:t>
      </w:r>
      <w:r w:rsidR="002C5A97">
        <w:t>Update</w:t>
      </w:r>
      <w:r w:rsidR="00452228">
        <w:tab/>
        <w:t>Brian Richard</w:t>
      </w:r>
    </w:p>
    <w:p w14:paraId="11237BAB" w14:textId="77777777" w:rsidR="00352F2C" w:rsidRDefault="000A6F40" w:rsidP="00352F2C">
      <w:pPr>
        <w:pStyle w:val="ListParagraph"/>
        <w:numPr>
          <w:ilvl w:val="0"/>
          <w:numId w:val="29"/>
        </w:numPr>
        <w:tabs>
          <w:tab w:val="left" w:pos="840"/>
          <w:tab w:val="left" w:pos="8100"/>
        </w:tabs>
        <w:spacing w:after="120"/>
      </w:pPr>
      <w:r>
        <w:t>Mr. Richard updated the group on the work with the state of Colorado to develop evaluation plan</w:t>
      </w:r>
      <w:r w:rsidR="00361825">
        <w:t>s</w:t>
      </w:r>
      <w:r>
        <w:t xml:space="preserve"> for some projects there</w:t>
      </w:r>
      <w:r w:rsidR="00277BEC">
        <w:t>, and figuring out how to replicate this in Illinois</w:t>
      </w:r>
      <w:r>
        <w:t xml:space="preserve">. </w:t>
      </w:r>
    </w:p>
    <w:p w14:paraId="71B8BDC2" w14:textId="77777777" w:rsidR="009C41B9" w:rsidRDefault="00902F3D" w:rsidP="00352F2C">
      <w:pPr>
        <w:pStyle w:val="ListParagraph"/>
        <w:numPr>
          <w:ilvl w:val="0"/>
          <w:numId w:val="29"/>
        </w:numPr>
        <w:tabs>
          <w:tab w:val="left" w:pos="840"/>
          <w:tab w:val="left" w:pos="8100"/>
        </w:tabs>
        <w:spacing w:after="120"/>
      </w:pPr>
      <w:r>
        <w:t xml:space="preserve">After a pause due to COVID-19, the projects have been funded </w:t>
      </w:r>
      <w:r w:rsidR="00D23A85">
        <w:t xml:space="preserve">and work continues. </w:t>
      </w:r>
      <w:r w:rsidR="003F03FA">
        <w:t>Projects are currently in the on</w:t>
      </w:r>
      <w:r w:rsidR="00B9279C">
        <w:t>-</w:t>
      </w:r>
      <w:r w:rsidR="003F03FA">
        <w:t>boarding process</w:t>
      </w:r>
      <w:r w:rsidR="009C41B9">
        <w:t>.</w:t>
      </w:r>
    </w:p>
    <w:p w14:paraId="17BE2EB5" w14:textId="00EF2706" w:rsidR="00352F2C" w:rsidRDefault="00B9279C" w:rsidP="00352F2C">
      <w:pPr>
        <w:pStyle w:val="ListParagraph"/>
        <w:numPr>
          <w:ilvl w:val="0"/>
          <w:numId w:val="29"/>
        </w:numPr>
        <w:tabs>
          <w:tab w:val="left" w:pos="840"/>
          <w:tab w:val="left" w:pos="8100"/>
        </w:tabs>
        <w:spacing w:after="120"/>
      </w:pPr>
      <w:r>
        <w:t xml:space="preserve"> </w:t>
      </w:r>
      <w:r w:rsidR="009C41B9">
        <w:t>T</w:t>
      </w:r>
      <w:r w:rsidR="003F03FA">
        <w:t xml:space="preserve">he goal is </w:t>
      </w:r>
      <w:r w:rsidR="002E2D60">
        <w:t xml:space="preserve">for the projects to have evaluation plans </w:t>
      </w:r>
      <w:r w:rsidR="009C31D9">
        <w:t xml:space="preserve">completed </w:t>
      </w:r>
      <w:r w:rsidR="002E2D60">
        <w:t>early in the process</w:t>
      </w:r>
      <w:r w:rsidR="009C31D9">
        <w:t>,</w:t>
      </w:r>
      <w:r w:rsidR="002E2D60">
        <w:t xml:space="preserve"> so </w:t>
      </w:r>
      <w:r w:rsidR="002E2D60">
        <w:lastRenderedPageBreak/>
        <w:t xml:space="preserve">they can be implemented as the projects move forward. </w:t>
      </w:r>
      <w:r w:rsidR="009D1207">
        <w:t xml:space="preserve">Evaluation plans should come together by the end of the summer. </w:t>
      </w:r>
    </w:p>
    <w:p w14:paraId="5FAD7399" w14:textId="194C1B40" w:rsidR="00335D7F" w:rsidRDefault="006746CE" w:rsidP="00352F2C">
      <w:pPr>
        <w:pStyle w:val="ListParagraph"/>
        <w:numPr>
          <w:ilvl w:val="0"/>
          <w:numId w:val="29"/>
        </w:numPr>
        <w:tabs>
          <w:tab w:val="left" w:pos="840"/>
          <w:tab w:val="left" w:pos="8100"/>
        </w:tabs>
        <w:spacing w:after="120"/>
      </w:pPr>
      <w:r>
        <w:t xml:space="preserve">Timing of delivery of evaluation results vary depending on the timing of the projects. </w:t>
      </w:r>
    </w:p>
    <w:p w14:paraId="78084E44" w14:textId="1A4DB768" w:rsidR="002C5A97" w:rsidRDefault="002C5A97" w:rsidP="002C5A97">
      <w:pPr>
        <w:tabs>
          <w:tab w:val="left" w:pos="840"/>
          <w:tab w:val="left" w:pos="8100"/>
        </w:tabs>
        <w:spacing w:after="120"/>
        <w:ind w:left="479"/>
      </w:pPr>
      <w:r>
        <w:tab/>
      </w:r>
    </w:p>
    <w:p w14:paraId="2D764BE1" w14:textId="5F4DFCD9" w:rsidR="00697B5A" w:rsidRDefault="00697B5A" w:rsidP="00E31DD6">
      <w:pPr>
        <w:pStyle w:val="ListParagraph"/>
        <w:numPr>
          <w:ilvl w:val="0"/>
          <w:numId w:val="2"/>
        </w:numPr>
        <w:tabs>
          <w:tab w:val="left" w:pos="840"/>
          <w:tab w:val="left" w:pos="8100"/>
        </w:tabs>
        <w:spacing w:before="0" w:after="120"/>
        <w:ind w:left="839" w:hanging="360"/>
      </w:pPr>
      <w:r>
        <w:t xml:space="preserve">Examine IWIB </w:t>
      </w:r>
      <w:r w:rsidR="001E0C8E">
        <w:t>A</w:t>
      </w:r>
      <w:r>
        <w:t xml:space="preserve">ct and mid-point measures to determine if there are added outcomes for the performance sub-committee or the CIC as a whole as we examine our priorities for FY21. </w:t>
      </w:r>
    </w:p>
    <w:p w14:paraId="1A414675" w14:textId="4617B9FB" w:rsidR="001C76C5" w:rsidRDefault="00A84400" w:rsidP="005B5C45">
      <w:pPr>
        <w:pStyle w:val="ListParagraph"/>
        <w:numPr>
          <w:ilvl w:val="0"/>
          <w:numId w:val="30"/>
        </w:numPr>
        <w:tabs>
          <w:tab w:val="left" w:pos="840"/>
          <w:tab w:val="left" w:pos="8100"/>
        </w:tabs>
        <w:spacing w:after="120"/>
      </w:pPr>
      <w:r>
        <w:t>Dr. Julian r</w:t>
      </w:r>
      <w:r w:rsidR="002A7BE7">
        <w:t>eviewed the IWIB Act with the group</w:t>
      </w:r>
      <w:r w:rsidR="00FB75C9">
        <w:t xml:space="preserve">, and </w:t>
      </w:r>
      <w:r w:rsidR="009A6F69">
        <w:t xml:space="preserve">highlighted areas </w:t>
      </w:r>
      <w:r w:rsidR="00261DCC">
        <w:t xml:space="preserve">the group might want to review </w:t>
      </w:r>
      <w:r w:rsidR="00FB75C9">
        <w:t>for any changes.</w:t>
      </w:r>
    </w:p>
    <w:p w14:paraId="1761595B" w14:textId="0C5B0289" w:rsidR="005B5C45" w:rsidRDefault="001E0C8E" w:rsidP="005B5C45">
      <w:pPr>
        <w:pStyle w:val="ListParagraph"/>
        <w:numPr>
          <w:ilvl w:val="0"/>
          <w:numId w:val="30"/>
        </w:numPr>
        <w:tabs>
          <w:tab w:val="left" w:pos="840"/>
          <w:tab w:val="left" w:pos="8100"/>
        </w:tabs>
        <w:spacing w:after="120"/>
      </w:pPr>
      <w:r>
        <w:t>Dr. Julian will send a co</w:t>
      </w:r>
      <w:r w:rsidR="00873DA9">
        <w:t>p</w:t>
      </w:r>
      <w:r>
        <w:t xml:space="preserve">y of the IWIB </w:t>
      </w:r>
      <w:r w:rsidR="00873DA9">
        <w:t xml:space="preserve">Act </w:t>
      </w:r>
      <w:r w:rsidR="005B5C45">
        <w:t xml:space="preserve">and her notes </w:t>
      </w:r>
      <w:r w:rsidR="00873DA9">
        <w:t xml:space="preserve">to the committee members </w:t>
      </w:r>
      <w:r w:rsidR="005B5C45">
        <w:t>for review, and add it to the next committee meeting’s agenda</w:t>
      </w:r>
      <w:r w:rsidR="00C75BD2">
        <w:t xml:space="preserve"> to discuss</w:t>
      </w:r>
      <w:r w:rsidR="00C95AAC">
        <w:t xml:space="preserve"> any changes in priorities</w:t>
      </w:r>
      <w:r w:rsidR="005B5C45">
        <w:t>.</w:t>
      </w:r>
      <w:r w:rsidR="007173F4">
        <w:tab/>
      </w:r>
    </w:p>
    <w:p w14:paraId="6E634CB2" w14:textId="77777777" w:rsidR="00697B5A" w:rsidRDefault="00697B5A" w:rsidP="00697B5A">
      <w:pPr>
        <w:pStyle w:val="ListParagraph"/>
        <w:tabs>
          <w:tab w:val="left" w:pos="840"/>
          <w:tab w:val="left" w:pos="8100"/>
        </w:tabs>
        <w:spacing w:before="0" w:after="120"/>
        <w:ind w:firstLine="0"/>
      </w:pPr>
    </w:p>
    <w:p w14:paraId="6D9DBBFD" w14:textId="70CD2293" w:rsidR="00697B5A" w:rsidRDefault="00B07688" w:rsidP="00697B5A">
      <w:pPr>
        <w:pStyle w:val="ListParagraph"/>
        <w:numPr>
          <w:ilvl w:val="0"/>
          <w:numId w:val="2"/>
        </w:numPr>
      </w:pPr>
      <w:r w:rsidRPr="0013496E">
        <w:t xml:space="preserve">Evaluation </w:t>
      </w:r>
      <w:r w:rsidR="004B3445">
        <w:t xml:space="preserve">Working Group </w:t>
      </w:r>
      <w:r w:rsidR="00452228">
        <w:t>Charges and Priorities</w:t>
      </w:r>
      <w:r w:rsidR="00E31DD6">
        <w:tab/>
      </w:r>
      <w:r w:rsidR="00452228">
        <w:tab/>
      </w:r>
      <w:r w:rsidR="00452228">
        <w:tab/>
      </w:r>
      <w:r w:rsidR="00697B5A">
        <w:tab/>
      </w:r>
      <w:r w:rsidR="00697B5A">
        <w:tab/>
      </w:r>
      <w:r w:rsidR="00452228">
        <w:t>Aimee Julian</w:t>
      </w:r>
      <w:r w:rsidRPr="0013496E">
        <w:tab/>
      </w:r>
    </w:p>
    <w:p w14:paraId="13E935B4" w14:textId="58B9E619" w:rsidR="00C927B6" w:rsidRDefault="00C01522" w:rsidP="00292BCB">
      <w:pPr>
        <w:pStyle w:val="ListParagraph"/>
        <w:numPr>
          <w:ilvl w:val="0"/>
          <w:numId w:val="27"/>
        </w:numPr>
        <w:tabs>
          <w:tab w:val="left" w:pos="840"/>
          <w:tab w:val="left" w:pos="8100"/>
        </w:tabs>
        <w:spacing w:after="120"/>
        <w:ind w:left="1620"/>
      </w:pPr>
      <w:r>
        <w:t xml:space="preserve">Dr. Julian reported </w:t>
      </w:r>
      <w:r w:rsidR="00B37CB6">
        <w:t>on the Evaluation Working Group for Kathy Olson Tracey</w:t>
      </w:r>
      <w:r w:rsidR="00E704EB">
        <w:t xml:space="preserve">, who was </w:t>
      </w:r>
      <w:r w:rsidR="00E62C0A">
        <w:t>unable to attend</w:t>
      </w:r>
      <w:r w:rsidR="00E704EB">
        <w:t>.</w:t>
      </w:r>
      <w:r w:rsidR="00725A8E">
        <w:t xml:space="preserve"> Committee members received a copy of </w:t>
      </w:r>
      <w:r w:rsidR="0033088E">
        <w:t xml:space="preserve">the </w:t>
      </w:r>
      <w:r w:rsidR="009B254D">
        <w:t xml:space="preserve">draft of the Evaluation Working Group Charges and Priorities </w:t>
      </w:r>
      <w:r w:rsidR="00B471B3">
        <w:t xml:space="preserve">prior to the meeting. </w:t>
      </w:r>
      <w:r w:rsidR="0061718A">
        <w:t>Ms. Olson Tracey is the lead</w:t>
      </w:r>
      <w:r w:rsidR="00AF50FA">
        <w:t xml:space="preserve"> on the </w:t>
      </w:r>
      <w:r w:rsidR="005C7EF7">
        <w:t>effort.</w:t>
      </w:r>
    </w:p>
    <w:p w14:paraId="66AE549C" w14:textId="07906D51" w:rsidR="00946BB6" w:rsidRDefault="00240EF0" w:rsidP="00292BCB">
      <w:pPr>
        <w:pStyle w:val="ListParagraph"/>
        <w:numPr>
          <w:ilvl w:val="0"/>
          <w:numId w:val="27"/>
        </w:numPr>
        <w:tabs>
          <w:tab w:val="left" w:pos="840"/>
          <w:tab w:val="left" w:pos="8100"/>
        </w:tabs>
        <w:spacing w:after="120"/>
        <w:ind w:left="1620"/>
      </w:pPr>
      <w:r>
        <w:t>Illinois has concluded their work</w:t>
      </w:r>
      <w:r w:rsidR="00673FAB">
        <w:t xml:space="preserve"> with the Peer Learning Community</w:t>
      </w:r>
      <w:r>
        <w:t xml:space="preserve">. </w:t>
      </w:r>
      <w:r w:rsidR="00FC5D79">
        <w:t xml:space="preserve">WIOA leadership </w:t>
      </w:r>
      <w:r w:rsidR="005B1E34">
        <w:t xml:space="preserve">agreed that it would be beneficial to keep an evaluation committee moving forward. That committee </w:t>
      </w:r>
      <w:r w:rsidR="00014B78">
        <w:t xml:space="preserve">should be </w:t>
      </w:r>
      <w:r w:rsidR="0024074E">
        <w:t xml:space="preserve">somehow </w:t>
      </w:r>
      <w:r w:rsidR="00014B78">
        <w:t xml:space="preserve">connected to the CIC. </w:t>
      </w:r>
      <w:r w:rsidR="005B1E34">
        <w:t xml:space="preserve"> </w:t>
      </w:r>
    </w:p>
    <w:p w14:paraId="2FF0221D" w14:textId="616620E1" w:rsidR="00ED1BC8" w:rsidRDefault="00ED1BC8" w:rsidP="00292BCB">
      <w:pPr>
        <w:pStyle w:val="ListParagraph"/>
        <w:numPr>
          <w:ilvl w:val="0"/>
          <w:numId w:val="27"/>
        </w:numPr>
        <w:tabs>
          <w:tab w:val="left" w:pos="840"/>
          <w:tab w:val="left" w:pos="8100"/>
        </w:tabs>
        <w:spacing w:after="120"/>
        <w:ind w:left="1620"/>
      </w:pPr>
      <w:r>
        <w:t>The committee discussed</w:t>
      </w:r>
      <w:r w:rsidR="00F17D6E">
        <w:t xml:space="preserve"> if there is a</w:t>
      </w:r>
      <w:r w:rsidRPr="00F17D6E">
        <w:t xml:space="preserve"> need to add language to acknowledge the performance and accountability workgroup (PAW) and the evaluations workgroup</w:t>
      </w:r>
      <w:r w:rsidR="006A697E">
        <w:t xml:space="preserve">, and </w:t>
      </w:r>
      <w:r w:rsidR="00BF6C40">
        <w:t>discussed a possible</w:t>
      </w:r>
      <w:r w:rsidR="006A697E">
        <w:t xml:space="preserve"> overlap </w:t>
      </w:r>
      <w:r w:rsidR="00682A24">
        <w:t xml:space="preserve">between the </w:t>
      </w:r>
      <w:r w:rsidR="004E550B">
        <w:t xml:space="preserve">agency leadership and </w:t>
      </w:r>
      <w:r w:rsidR="00A038F5">
        <w:t>with what’s already in place with the IWIB committees.</w:t>
      </w:r>
    </w:p>
    <w:p w14:paraId="0EDC0EA2" w14:textId="6D5648B0" w:rsidR="001E4D6D" w:rsidRDefault="001D5358" w:rsidP="00292BCB">
      <w:pPr>
        <w:pStyle w:val="ListParagraph"/>
        <w:numPr>
          <w:ilvl w:val="0"/>
          <w:numId w:val="27"/>
        </w:numPr>
        <w:tabs>
          <w:tab w:val="left" w:pos="840"/>
          <w:tab w:val="left" w:pos="8100"/>
        </w:tabs>
        <w:spacing w:after="120"/>
        <w:ind w:left="1620"/>
      </w:pPr>
      <w:r>
        <w:t xml:space="preserve">Dr. Julian </w:t>
      </w:r>
      <w:r w:rsidR="005C0D76">
        <w:t xml:space="preserve">will share information </w:t>
      </w:r>
      <w:r>
        <w:t xml:space="preserve">on the Evaluation Work Group </w:t>
      </w:r>
      <w:r w:rsidR="005C0D76">
        <w:t xml:space="preserve">with Bethany </w:t>
      </w:r>
      <w:r>
        <w:t xml:space="preserve">Jaeger </w:t>
      </w:r>
      <w:r w:rsidR="005C0D76">
        <w:t>at Interagency</w:t>
      </w:r>
      <w:r w:rsidR="00C06DDA">
        <w:t>.</w:t>
      </w:r>
    </w:p>
    <w:p w14:paraId="1B24A7FB" w14:textId="06927CDD" w:rsidR="00AF3BE2" w:rsidRDefault="000204F4" w:rsidP="001D5358">
      <w:pPr>
        <w:tabs>
          <w:tab w:val="left" w:pos="840"/>
          <w:tab w:val="left" w:pos="8100"/>
        </w:tabs>
        <w:spacing w:after="120"/>
      </w:pPr>
      <w:r>
        <w:br/>
      </w:r>
    </w:p>
    <w:p w14:paraId="5CF748A1" w14:textId="77D464A4" w:rsidR="00837EEC" w:rsidRDefault="00837EEC" w:rsidP="002B6366">
      <w:pPr>
        <w:pStyle w:val="ListParagraph"/>
        <w:numPr>
          <w:ilvl w:val="0"/>
          <w:numId w:val="2"/>
        </w:numPr>
        <w:tabs>
          <w:tab w:val="left" w:pos="840"/>
          <w:tab w:val="left" w:pos="6570"/>
        </w:tabs>
        <w:spacing w:before="0" w:after="120"/>
      </w:pPr>
      <w:r>
        <w:t>Performance</w:t>
      </w:r>
      <w:r w:rsidR="0017357A">
        <w:t xml:space="preserve"> Working Group Update</w:t>
      </w:r>
      <w:r w:rsidR="00E31DD6">
        <w:tab/>
        <w:t>Jennifer Foster</w:t>
      </w:r>
      <w:r w:rsidR="002B6366">
        <w:t xml:space="preserve"> and Marlon McClinton</w:t>
      </w:r>
    </w:p>
    <w:p w14:paraId="22ACB652" w14:textId="722EACA8" w:rsidR="008068D5" w:rsidRDefault="009B18DF" w:rsidP="008068D5">
      <w:pPr>
        <w:pStyle w:val="ListParagraph"/>
        <w:numPr>
          <w:ilvl w:val="0"/>
          <w:numId w:val="28"/>
        </w:numPr>
        <w:tabs>
          <w:tab w:val="left" w:pos="840"/>
        </w:tabs>
        <w:spacing w:before="74" w:after="120"/>
      </w:pPr>
      <w:r>
        <w:t>Mr</w:t>
      </w:r>
      <w:r w:rsidR="009D1F8F">
        <w:t xml:space="preserve">. McClinton </w:t>
      </w:r>
      <w:r w:rsidR="007D495A">
        <w:t>reported that there was consensus that a Performance and Accountability workgroup should be formed.</w:t>
      </w:r>
      <w:r w:rsidR="00EC7924">
        <w:t>.</w:t>
      </w:r>
    </w:p>
    <w:p w14:paraId="00719F89" w14:textId="70EA9AF7" w:rsidR="000204F4" w:rsidRDefault="00934339" w:rsidP="008068D5">
      <w:pPr>
        <w:pStyle w:val="ListParagraph"/>
        <w:numPr>
          <w:ilvl w:val="0"/>
          <w:numId w:val="28"/>
        </w:numPr>
        <w:tabs>
          <w:tab w:val="left" w:pos="840"/>
        </w:tabs>
        <w:spacing w:before="74" w:after="120"/>
      </w:pPr>
      <w:r>
        <w:t>The workgroup will report back to the CIC and will include members and representatives of the four core partners.</w:t>
      </w:r>
      <w:r w:rsidR="00B56B59">
        <w:t xml:space="preserve"> Jay Brooks is being ask to serve as the chair of the committee. </w:t>
      </w:r>
    </w:p>
    <w:p w14:paraId="784ADF87" w14:textId="399E4259" w:rsidR="00934339" w:rsidRDefault="004253DC" w:rsidP="008068D5">
      <w:pPr>
        <w:pStyle w:val="ListParagraph"/>
        <w:numPr>
          <w:ilvl w:val="0"/>
          <w:numId w:val="28"/>
        </w:numPr>
        <w:tabs>
          <w:tab w:val="left" w:pos="840"/>
        </w:tabs>
        <w:spacing w:before="74" w:after="120"/>
      </w:pPr>
      <w:r>
        <w:t xml:space="preserve">The committee discussed next steps </w:t>
      </w:r>
      <w:r w:rsidR="0022101A">
        <w:t xml:space="preserve">and Ms. Foster and Mr. McClinton </w:t>
      </w:r>
      <w:r w:rsidR="00816D1F">
        <w:t xml:space="preserve">asked members to consider volunteering to serve on this workgroup. </w:t>
      </w:r>
      <w:r w:rsidR="0022101A">
        <w:t xml:space="preserve"> </w:t>
      </w:r>
    </w:p>
    <w:p w14:paraId="27418CC1" w14:textId="77777777" w:rsidR="00380741" w:rsidRDefault="00380741" w:rsidP="00E31DD6">
      <w:pPr>
        <w:pStyle w:val="ListParagraph"/>
        <w:spacing w:before="74"/>
        <w:ind w:left="1621" w:firstLine="0"/>
      </w:pPr>
    </w:p>
    <w:p w14:paraId="14561A2A" w14:textId="148E3C71" w:rsidR="009B75F8" w:rsidRDefault="00A036C2" w:rsidP="00C50F80">
      <w:pPr>
        <w:pStyle w:val="ListParagraph"/>
        <w:numPr>
          <w:ilvl w:val="0"/>
          <w:numId w:val="2"/>
        </w:numPr>
        <w:tabs>
          <w:tab w:val="left" w:pos="840"/>
        </w:tabs>
        <w:spacing w:before="0" w:after="120"/>
      </w:pPr>
      <w:r>
        <w:t>Old</w:t>
      </w:r>
      <w:r>
        <w:rPr>
          <w:spacing w:val="-1"/>
        </w:rPr>
        <w:t xml:space="preserve"> </w:t>
      </w:r>
      <w:r>
        <w:t>Business</w:t>
      </w:r>
      <w:r w:rsidR="00666C97">
        <w:t xml:space="preserve"> </w:t>
      </w:r>
    </w:p>
    <w:p w14:paraId="15E9EDB6" w14:textId="7B0CB2AF" w:rsidR="00666C97" w:rsidRDefault="00FD147A" w:rsidP="00666C97">
      <w:pPr>
        <w:pStyle w:val="ListParagraph"/>
        <w:numPr>
          <w:ilvl w:val="1"/>
          <w:numId w:val="2"/>
        </w:numPr>
        <w:tabs>
          <w:tab w:val="left" w:pos="840"/>
        </w:tabs>
        <w:spacing w:before="0" w:after="120"/>
      </w:pPr>
      <w:r>
        <w:t xml:space="preserve">Mr. McClinton </w:t>
      </w:r>
      <w:r w:rsidR="001370C7">
        <w:t xml:space="preserve">shared that the TDL workgroup will be reconvened. </w:t>
      </w:r>
    </w:p>
    <w:p w14:paraId="4684E102" w14:textId="27986A9A" w:rsidR="001209D1" w:rsidRDefault="001370C7" w:rsidP="001209D1">
      <w:pPr>
        <w:pStyle w:val="ListParagraph"/>
        <w:numPr>
          <w:ilvl w:val="1"/>
          <w:numId w:val="2"/>
        </w:numPr>
        <w:tabs>
          <w:tab w:val="left" w:pos="840"/>
        </w:tabs>
        <w:spacing w:before="0" w:after="120"/>
      </w:pPr>
      <w:r>
        <w:t xml:space="preserve">Mr. Hacker asked that an update </w:t>
      </w:r>
      <w:r w:rsidR="004F1BA7">
        <w:t>on the progress</w:t>
      </w:r>
      <w:r w:rsidR="008F7FA7">
        <w:t xml:space="preserve"> and a demonstration</w:t>
      </w:r>
      <w:r w:rsidR="004F1BA7">
        <w:t xml:space="preserve"> of the </w:t>
      </w:r>
      <w:r w:rsidR="00B436A6">
        <w:t>B</w:t>
      </w:r>
      <w:r w:rsidR="004F1BA7">
        <w:t>eta version d</w:t>
      </w:r>
      <w:r w:rsidR="001209D1">
        <w:t xml:space="preserve">ashboard </w:t>
      </w:r>
      <w:r w:rsidR="008F7FA7">
        <w:t>(IPA</w:t>
      </w:r>
      <w:r w:rsidR="00510948">
        <w:t>T</w:t>
      </w:r>
      <w:r w:rsidR="008F7FA7">
        <w:t xml:space="preserve">S) </w:t>
      </w:r>
      <w:r w:rsidR="004F1BA7">
        <w:t>be presented at the next meeting</w:t>
      </w:r>
      <w:r w:rsidR="008F7FA7">
        <w:t xml:space="preserve"> if possible. </w:t>
      </w:r>
      <w:r w:rsidR="00CA45ED">
        <w:t xml:space="preserve">Dr. Julian offered to contact </w:t>
      </w:r>
      <w:r w:rsidR="00510948">
        <w:t xml:space="preserve">Patty </w:t>
      </w:r>
      <w:proofErr w:type="spellStart"/>
      <w:r w:rsidR="00510948">
        <w:t>Schoor</w:t>
      </w:r>
      <w:proofErr w:type="spellEnd"/>
      <w:r w:rsidR="00510948">
        <w:t xml:space="preserve"> to arrange.</w:t>
      </w:r>
    </w:p>
    <w:p w14:paraId="0335147E" w14:textId="51C1D827" w:rsidR="004E632F" w:rsidRDefault="00E96A21" w:rsidP="001209D1">
      <w:pPr>
        <w:pStyle w:val="ListParagraph"/>
        <w:numPr>
          <w:ilvl w:val="1"/>
          <w:numId w:val="2"/>
        </w:numPr>
        <w:tabs>
          <w:tab w:val="left" w:pos="840"/>
        </w:tabs>
        <w:spacing w:before="0" w:after="120"/>
      </w:pPr>
      <w:r>
        <w:t>Mr. McClinton asked if members knew of</w:t>
      </w:r>
      <w:r w:rsidR="004E632F">
        <w:t xml:space="preserve"> any policies/programs under development that </w:t>
      </w:r>
      <w:r w:rsidR="004E632F">
        <w:lastRenderedPageBreak/>
        <w:t>need attention and should come before the committee</w:t>
      </w:r>
      <w:r>
        <w:t>.</w:t>
      </w:r>
      <w:r w:rsidR="004E632F">
        <w:t xml:space="preserve"> </w:t>
      </w:r>
      <w:r>
        <w:t>Dr. Julian</w:t>
      </w:r>
      <w:r w:rsidR="004E632F">
        <w:t xml:space="preserve"> will follow up with Lisa. </w:t>
      </w:r>
    </w:p>
    <w:p w14:paraId="2972CEF5" w14:textId="390C2998" w:rsidR="004D6EBE" w:rsidRDefault="00A036C2" w:rsidP="004071BA">
      <w:pPr>
        <w:pStyle w:val="ListParagraph"/>
        <w:numPr>
          <w:ilvl w:val="0"/>
          <w:numId w:val="2"/>
        </w:numPr>
        <w:tabs>
          <w:tab w:val="left" w:pos="840"/>
        </w:tabs>
        <w:spacing w:after="120"/>
      </w:pPr>
      <w:r>
        <w:t>New</w:t>
      </w:r>
      <w:r w:rsidRPr="00930A44">
        <w:rPr>
          <w:spacing w:val="-1"/>
        </w:rPr>
        <w:t xml:space="preserve"> </w:t>
      </w:r>
      <w:r>
        <w:t>Business</w:t>
      </w:r>
      <w:r w:rsidR="00932FF0">
        <w:t xml:space="preserve"> – Mr. McClinton called for any new business, there was none.</w:t>
      </w:r>
    </w:p>
    <w:p w14:paraId="6FF00718" w14:textId="7F2926CB" w:rsidR="00F969C8" w:rsidRDefault="00A036C2" w:rsidP="00930A44">
      <w:pPr>
        <w:pStyle w:val="ListParagraph"/>
        <w:numPr>
          <w:ilvl w:val="0"/>
          <w:numId w:val="2"/>
        </w:numPr>
        <w:tabs>
          <w:tab w:val="left" w:pos="840"/>
        </w:tabs>
        <w:spacing w:after="120"/>
      </w:pPr>
      <w:r>
        <w:t>Public</w:t>
      </w:r>
      <w:r w:rsidRPr="00930A44">
        <w:t xml:space="preserve"> </w:t>
      </w:r>
      <w:r>
        <w:t>Comment</w:t>
      </w:r>
      <w:r w:rsidR="001209D1">
        <w:t xml:space="preserve"> </w:t>
      </w:r>
      <w:r w:rsidR="007F49A9">
        <w:t>–</w:t>
      </w:r>
      <w:r w:rsidR="001209D1">
        <w:t xml:space="preserve"> </w:t>
      </w:r>
      <w:r w:rsidR="00932FF0">
        <w:t>Mr. McClinton called for any public comment, there was none.</w:t>
      </w:r>
    </w:p>
    <w:p w14:paraId="295DD15E" w14:textId="77777777" w:rsidR="002E4F42" w:rsidRDefault="00A036C2" w:rsidP="002E4F42">
      <w:pPr>
        <w:pStyle w:val="ListParagraph"/>
        <w:numPr>
          <w:ilvl w:val="0"/>
          <w:numId w:val="2"/>
        </w:numPr>
        <w:tabs>
          <w:tab w:val="left" w:pos="840"/>
        </w:tabs>
        <w:spacing w:before="127" w:after="120"/>
      </w:pPr>
      <w:r>
        <w:t>Next CIC Committee Meeting</w:t>
      </w:r>
      <w:r w:rsidR="004071BA">
        <w:t xml:space="preserve"> – </w:t>
      </w:r>
      <w:r w:rsidR="005A204F">
        <w:t xml:space="preserve">The committee </w:t>
      </w:r>
      <w:r w:rsidR="002E4F42">
        <w:t xml:space="preserve">discussed meeting dates/times for the coming year and </w:t>
      </w:r>
      <w:r w:rsidR="005A204F">
        <w:t xml:space="preserve">agreed to continue meeting </w:t>
      </w:r>
      <w:r w:rsidR="00B2721F">
        <w:t>on the third Wednesday of each month, 1:00</w:t>
      </w:r>
      <w:r w:rsidR="002E4F42">
        <w:t xml:space="preserve"> </w:t>
      </w:r>
      <w:r w:rsidR="00B2721F">
        <w:t>pm – 2:30</w:t>
      </w:r>
      <w:r w:rsidR="002E4F42">
        <w:t xml:space="preserve"> </w:t>
      </w:r>
      <w:r w:rsidR="00B2721F">
        <w:t xml:space="preserve">pm.  Dr. Julian advised the group to delete </w:t>
      </w:r>
      <w:r w:rsidR="002E4F42">
        <w:t xml:space="preserve">any current CIC meetings on their calendars, and she will send new ones. </w:t>
      </w:r>
    </w:p>
    <w:p w14:paraId="556E9EF7" w14:textId="290C5E99" w:rsidR="0096486B" w:rsidRDefault="000227F8" w:rsidP="002E4F42">
      <w:pPr>
        <w:pStyle w:val="ListParagraph"/>
        <w:numPr>
          <w:ilvl w:val="0"/>
          <w:numId w:val="2"/>
        </w:numPr>
        <w:tabs>
          <w:tab w:val="left" w:pos="840"/>
        </w:tabs>
        <w:spacing w:before="127" w:after="120"/>
      </w:pPr>
      <w:r>
        <w:t xml:space="preserve">Mr. McClinton called for a move to adjourn the meeting. A motion to adjourn was made by Barb </w:t>
      </w:r>
      <w:r w:rsidR="00501855">
        <w:rPr>
          <w:rFonts w:eastAsiaTheme="minorHAnsi"/>
          <w:color w:val="201F1E"/>
        </w:rPr>
        <w:t>Oilschlager</w:t>
      </w:r>
      <w:r>
        <w:t xml:space="preserve">. </w:t>
      </w:r>
      <w:r w:rsidR="005A1B56">
        <w:t xml:space="preserve">The motion was seconded by Jennifer Foster.  The meeting adjourned at </w:t>
      </w:r>
      <w:r w:rsidR="00501855">
        <w:t xml:space="preserve">2:12 pm. </w:t>
      </w:r>
    </w:p>
    <w:p w14:paraId="058AD2D3" w14:textId="77777777" w:rsidR="0096486B" w:rsidRDefault="0096486B">
      <w:pPr>
        <w:pStyle w:val="BodyText"/>
      </w:pPr>
    </w:p>
    <w:p w14:paraId="38616A67" w14:textId="0FD550D6" w:rsidR="00F969C8" w:rsidRDefault="00A63638">
      <w:pPr>
        <w:pStyle w:val="BodyText"/>
      </w:pPr>
      <w:r w:rsidRPr="00A63638">
        <w:t xml:space="preserve">Continuous Improvement Committee Meeting - July 2020 </w:t>
      </w:r>
      <w:r w:rsidRPr="00A63638">
        <w:br/>
        <w:t xml:space="preserve">Wed, Jul 15, 2020 2:00 PM - 3:30 PM (CDT) </w:t>
      </w:r>
      <w:r w:rsidRPr="00A63638">
        <w:br/>
      </w:r>
      <w:r w:rsidRPr="00A63638">
        <w:br/>
      </w:r>
      <w:r w:rsidRPr="00A63638">
        <w:rPr>
          <w:b/>
          <w:bCs/>
        </w:rPr>
        <w:t xml:space="preserve">Please join my meeting from your computer, tablet or smartphone. </w:t>
      </w:r>
      <w:r w:rsidRPr="00A63638">
        <w:br/>
      </w:r>
      <w:hyperlink r:id="rId12" w:tgtFrame="_blank" w:history="1">
        <w:r w:rsidRPr="00A63638">
          <w:rPr>
            <w:color w:val="0000FF"/>
            <w:u w:val="single"/>
          </w:rPr>
          <w:t>https://global.gotomeeting.com/join/173631869</w:t>
        </w:r>
      </w:hyperlink>
      <w:r w:rsidRPr="00A63638">
        <w:t xml:space="preserve"> </w:t>
      </w:r>
      <w:r w:rsidRPr="00A63638">
        <w:br/>
      </w:r>
      <w:r w:rsidRPr="00A63638">
        <w:br/>
      </w:r>
      <w:r w:rsidRPr="00A63638">
        <w:rPr>
          <w:b/>
          <w:bCs/>
        </w:rPr>
        <w:t xml:space="preserve">You can also dial in using your phone. </w:t>
      </w:r>
      <w:r w:rsidRPr="00A63638">
        <w:br/>
        <w:t xml:space="preserve">United States: </w:t>
      </w:r>
      <w:hyperlink r:id="rId13" w:history="1">
        <w:r w:rsidRPr="00A63638">
          <w:rPr>
            <w:color w:val="0000FF"/>
            <w:u w:val="single"/>
          </w:rPr>
          <w:t>+1 (872) 240-3412</w:t>
        </w:r>
      </w:hyperlink>
      <w:r w:rsidRPr="00A63638">
        <w:t xml:space="preserve"> </w:t>
      </w:r>
      <w:r w:rsidRPr="00A63638">
        <w:br/>
      </w:r>
      <w:r w:rsidRPr="00A63638">
        <w:br/>
      </w:r>
      <w:r w:rsidRPr="00A63638">
        <w:rPr>
          <w:b/>
          <w:bCs/>
        </w:rPr>
        <w:t>Access Code:</w:t>
      </w:r>
      <w:r w:rsidRPr="00A63638">
        <w:t xml:space="preserve"> 173-631-869 </w:t>
      </w:r>
      <w:r w:rsidRPr="00A63638">
        <w:br/>
      </w:r>
      <w:r w:rsidRPr="00A63638">
        <w:br/>
        <w:t xml:space="preserve">New to GoToMeeting? Get the app now and be ready when your first meeting starts: </w:t>
      </w:r>
      <w:r w:rsidRPr="00A63638">
        <w:br/>
      </w:r>
      <w:hyperlink r:id="rId14" w:tgtFrame="_blank" w:history="1">
        <w:r w:rsidRPr="00A63638">
          <w:rPr>
            <w:color w:val="0000FF"/>
            <w:u w:val="single"/>
          </w:rPr>
          <w:t>https://global.gotomeeting.com/install/173631869</w:t>
        </w:r>
      </w:hyperlink>
    </w:p>
    <w:p w14:paraId="23EB9426" w14:textId="1F9F40CF" w:rsidR="00A63638" w:rsidRDefault="00A63638">
      <w:pPr>
        <w:pStyle w:val="BodyText"/>
      </w:pPr>
    </w:p>
    <w:p w14:paraId="3B861838" w14:textId="77777777" w:rsidR="00A63638" w:rsidRDefault="00A63638">
      <w:pPr>
        <w:pStyle w:val="BodyText"/>
        <w:rPr>
          <w:sz w:val="26"/>
        </w:rPr>
      </w:pPr>
    </w:p>
    <w:p w14:paraId="3628263F" w14:textId="77777777" w:rsidR="00F969C8" w:rsidRDefault="00A036C2">
      <w:pPr>
        <w:pStyle w:val="Heading2"/>
        <w:spacing w:before="153"/>
        <w:ind w:left="120"/>
      </w:pPr>
      <w:r>
        <w:t>Charges of the CIC:</w:t>
      </w:r>
    </w:p>
    <w:p w14:paraId="3D500372" w14:textId="77777777" w:rsidR="00F969C8" w:rsidRDefault="00F969C8">
      <w:pPr>
        <w:pStyle w:val="BodyText"/>
        <w:spacing w:before="10"/>
        <w:rPr>
          <w:b/>
          <w:sz w:val="21"/>
        </w:rPr>
      </w:pPr>
    </w:p>
    <w:p w14:paraId="41A10DF9" w14:textId="77777777" w:rsidR="00F969C8" w:rsidRDefault="00A036C2">
      <w:pPr>
        <w:pStyle w:val="BodyText"/>
        <w:spacing w:before="1"/>
        <w:ind w:left="120" w:right="107"/>
      </w:pPr>
      <w:r>
        <w:rPr>
          <w:b/>
        </w:rPr>
        <w:t xml:space="preserve">Charge 1: Evaluation Design. </w:t>
      </w:r>
      <w:r>
        <w:t>Review evaluation elements of policies, programs, and processes created or overseen by the IWIB to determine the appropriateness of their relationship to their expected outcomes. Provide feedback and recommendations.</w:t>
      </w:r>
    </w:p>
    <w:p w14:paraId="5AA1CFF7" w14:textId="77777777" w:rsidR="00F969C8" w:rsidRDefault="00A036C2">
      <w:pPr>
        <w:ind w:left="120" w:right="158"/>
      </w:pPr>
      <w:r>
        <w:rPr>
          <w:b/>
        </w:rPr>
        <w:t xml:space="preserve">Charge 2: Evaluation Outcomes. </w:t>
      </w:r>
      <w:r>
        <w:t>Review outcomes of evaluation to determine if results conformed to intended outcome. Provide feedback and recommendations.</w:t>
      </w:r>
    </w:p>
    <w:p w14:paraId="0CB40DA7" w14:textId="77777777" w:rsidR="00F969C8" w:rsidRDefault="00A036C2">
      <w:pPr>
        <w:ind w:left="120" w:right="158"/>
      </w:pPr>
      <w:r>
        <w:rPr>
          <w:b/>
        </w:rPr>
        <w:t xml:space="preserve">Charge 3: Continuous Improvement at Local Level. </w:t>
      </w:r>
      <w:r>
        <w:t>Review local performance related to the six federal performance measures for the WIOA core partners and make recommendations about strategies for continuous improvement at local levels.</w:t>
      </w:r>
    </w:p>
    <w:p w14:paraId="727C67C0" w14:textId="77777777" w:rsidR="00F969C8" w:rsidRDefault="00A036C2">
      <w:pPr>
        <w:ind w:left="120"/>
      </w:pPr>
      <w:r>
        <w:rPr>
          <w:b/>
        </w:rPr>
        <w:t xml:space="preserve">Charge 4: Benchmarks. </w:t>
      </w:r>
      <w:r>
        <w:t>Examine and evaluate workforce quality and earning benchmarks and recommend changes.</w:t>
      </w:r>
    </w:p>
    <w:p w14:paraId="29A537C6" w14:textId="77777777" w:rsidR="00F969C8" w:rsidRDefault="00A036C2">
      <w:pPr>
        <w:ind w:left="120" w:right="635"/>
      </w:pPr>
      <w:r>
        <w:rPr>
          <w:b/>
        </w:rPr>
        <w:t xml:space="preserve">Charge 5: Data Recommendations. </w:t>
      </w:r>
      <w:r>
        <w:t>Provide Recommendations for Readily Accessible Data and technical assistance recommendations for an intended audience.</w:t>
      </w:r>
    </w:p>
    <w:p w14:paraId="425966B2" w14:textId="77777777" w:rsidR="00F969C8" w:rsidRDefault="00A036C2">
      <w:pPr>
        <w:ind w:left="120"/>
      </w:pPr>
      <w:r>
        <w:rPr>
          <w:b/>
        </w:rPr>
        <w:t xml:space="preserve">Charge 6: Priority Activities. </w:t>
      </w:r>
      <w:r>
        <w:t>Manage priority activities as assigned by the IWIB Strategic plan.</w:t>
      </w:r>
    </w:p>
    <w:p w14:paraId="7AC5843E" w14:textId="77777777" w:rsidR="00F969C8" w:rsidRDefault="00F969C8">
      <w:pPr>
        <w:pStyle w:val="BodyText"/>
        <w:rPr>
          <w:sz w:val="24"/>
        </w:rPr>
      </w:pPr>
    </w:p>
    <w:p w14:paraId="066F269A" w14:textId="77777777" w:rsidR="00F969C8" w:rsidRDefault="00F969C8">
      <w:pPr>
        <w:pStyle w:val="BodyText"/>
        <w:spacing w:before="11"/>
        <w:rPr>
          <w:sz w:val="19"/>
        </w:rPr>
      </w:pPr>
    </w:p>
    <w:p w14:paraId="7128A0F5" w14:textId="77777777" w:rsidR="00F969C8" w:rsidRDefault="00A036C2">
      <w:pPr>
        <w:pStyle w:val="Heading2"/>
        <w:ind w:left="120"/>
      </w:pPr>
      <w:r>
        <w:t>Priorities of the CIC:</w:t>
      </w:r>
    </w:p>
    <w:p w14:paraId="3EB3CDFE" w14:textId="77777777" w:rsidR="00F969C8" w:rsidRDefault="00F969C8">
      <w:pPr>
        <w:pStyle w:val="BodyText"/>
        <w:rPr>
          <w:b/>
        </w:rPr>
      </w:pPr>
    </w:p>
    <w:p w14:paraId="12F24DD6" w14:textId="77777777" w:rsidR="00F969C8" w:rsidRPr="00262A79" w:rsidRDefault="00A036C2">
      <w:pPr>
        <w:pStyle w:val="ListParagraph"/>
        <w:numPr>
          <w:ilvl w:val="0"/>
          <w:numId w:val="1"/>
        </w:numPr>
        <w:tabs>
          <w:tab w:val="left" w:pos="480"/>
        </w:tabs>
        <w:spacing w:before="0"/>
      </w:pPr>
      <w:r w:rsidRPr="00262A79">
        <w:t>Policy</w:t>
      </w:r>
      <w:r w:rsidRPr="00262A79">
        <w:rPr>
          <w:spacing w:val="-3"/>
        </w:rPr>
        <w:t xml:space="preserve"> </w:t>
      </w:r>
      <w:r w:rsidRPr="00262A79">
        <w:t>evaluation</w:t>
      </w:r>
    </w:p>
    <w:p w14:paraId="74A0C5EF" w14:textId="77777777" w:rsidR="00F969C8" w:rsidRPr="00262A79" w:rsidRDefault="00A036C2">
      <w:pPr>
        <w:pStyle w:val="ListParagraph"/>
        <w:numPr>
          <w:ilvl w:val="0"/>
          <w:numId w:val="1"/>
        </w:numPr>
        <w:tabs>
          <w:tab w:val="left" w:pos="480"/>
        </w:tabs>
        <w:spacing w:before="1"/>
        <w:ind w:right="179"/>
      </w:pPr>
      <w:r w:rsidRPr="00262A79">
        <w:t>Develop an understanding of how WIOA programs (under Title One, Two, Three and Four) are evaluated, what continuous improvement processes are in place and included, and what Technical Assistance from the lead agency is</w:t>
      </w:r>
      <w:r w:rsidRPr="00262A79">
        <w:rPr>
          <w:spacing w:val="-4"/>
        </w:rPr>
        <w:t xml:space="preserve"> </w:t>
      </w:r>
      <w:r w:rsidRPr="00262A79">
        <w:t>involved.</w:t>
      </w:r>
    </w:p>
    <w:p w14:paraId="56D64EB2" w14:textId="77777777" w:rsidR="00F969C8" w:rsidRPr="00262A79" w:rsidRDefault="00A036C2">
      <w:pPr>
        <w:pStyle w:val="ListParagraph"/>
        <w:numPr>
          <w:ilvl w:val="0"/>
          <w:numId w:val="1"/>
        </w:numPr>
        <w:tabs>
          <w:tab w:val="left" w:pos="480"/>
        </w:tabs>
        <w:spacing w:before="0" w:line="276" w:lineRule="auto"/>
        <w:ind w:right="342"/>
      </w:pPr>
      <w:r w:rsidRPr="00262A79">
        <w:t>Provide the IWIB Committees with a Clear understanding of how outcomes are evaluated – defining the process for upcoming</w:t>
      </w:r>
      <w:r w:rsidRPr="00262A79">
        <w:rPr>
          <w:spacing w:val="-1"/>
        </w:rPr>
        <w:t xml:space="preserve"> </w:t>
      </w:r>
      <w:r w:rsidRPr="00262A79">
        <w:t>policy.</w:t>
      </w:r>
    </w:p>
    <w:p w14:paraId="7695D9A7" w14:textId="77777777" w:rsidR="00F969C8" w:rsidRDefault="00F969C8">
      <w:pPr>
        <w:pStyle w:val="BodyText"/>
        <w:rPr>
          <w:b/>
          <w:sz w:val="20"/>
        </w:rPr>
      </w:pPr>
    </w:p>
    <w:p w14:paraId="4AF2C757" w14:textId="0845E24D" w:rsidR="00F969C8" w:rsidRDefault="00F969C8" w:rsidP="008F2CED">
      <w:pPr>
        <w:spacing w:before="90"/>
        <w:ind w:right="98"/>
        <w:rPr>
          <w:rFonts w:ascii="Times New Roman"/>
          <w:sz w:val="24"/>
        </w:rPr>
      </w:pPr>
    </w:p>
    <w:sectPr w:rsidR="00F969C8" w:rsidSect="00E876D1">
      <w:headerReference w:type="even" r:id="rId15"/>
      <w:headerReference w:type="default" r:id="rId16"/>
      <w:footerReference w:type="even" r:id="rId17"/>
      <w:footerReference w:type="default" r:id="rId18"/>
      <w:headerReference w:type="first" r:id="rId19"/>
      <w:footerReference w:type="first" r:id="rId20"/>
      <w:pgSz w:w="12240" w:h="15840"/>
      <w:pgMar w:top="920" w:right="980" w:bottom="1080" w:left="960" w:header="0" w:footer="1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F87BE" w14:textId="77777777" w:rsidR="00CE264F" w:rsidRDefault="00CE264F">
      <w:r>
        <w:separator/>
      </w:r>
    </w:p>
  </w:endnote>
  <w:endnote w:type="continuationSeparator" w:id="0">
    <w:p w14:paraId="561B0BE5" w14:textId="77777777" w:rsidR="00CE264F" w:rsidRDefault="00CE264F">
      <w:r>
        <w:continuationSeparator/>
      </w:r>
    </w:p>
  </w:endnote>
  <w:endnote w:type="continuationNotice" w:id="1">
    <w:p w14:paraId="43B95D65" w14:textId="77777777" w:rsidR="00CE264F" w:rsidRDefault="00CE26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DF98F" w14:textId="77777777" w:rsidR="00C57AD8" w:rsidRDefault="00C57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BD9C9" w14:textId="198A5550" w:rsidR="00F969C8" w:rsidRDefault="00704CFE">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7B7DA185" wp14:editId="3F1C474A">
              <wp:simplePos x="0" y="0"/>
              <wp:positionH relativeFrom="margin">
                <wp:posOffset>104775</wp:posOffset>
              </wp:positionH>
              <wp:positionV relativeFrom="page">
                <wp:posOffset>9258300</wp:posOffset>
              </wp:positionV>
              <wp:extent cx="5791200" cy="609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A76D6" w14:textId="77777777" w:rsidR="00F969C8" w:rsidRDefault="00A036C2">
                          <w:pPr>
                            <w:spacing w:before="12" w:line="254" w:lineRule="auto"/>
                            <w:ind w:left="20"/>
                            <w:rPr>
                              <w:rFonts w:ascii="Times New Roman"/>
                              <w:i/>
                              <w:sz w:val="18"/>
                            </w:rPr>
                          </w:pPr>
                          <w:r>
                            <w:rPr>
                              <w:rFonts w:ascii="Times New Roman"/>
                              <w:i/>
                              <w:sz w:val="18"/>
                            </w:rPr>
                            <w:t>The Illinois workNet Center System, an American Job Center is an equal opportunity employer/program. Auxiliary aids and services are available upon request to individuals with disabilities. All voice telephone numbers on this website may be reached by persons using TTY/TDD equipment by calling TTY (800) 526-0844 or 711.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DA185" id="_x0000_t202" coordsize="21600,21600" o:spt="202" path="m,l,21600r21600,l21600,xe">
              <v:stroke joinstyle="miter"/>
              <v:path gradientshapeok="t" o:connecttype="rect"/>
            </v:shapetype>
            <v:shape id="Text Box 1" o:spid="_x0000_s1026" type="#_x0000_t202" style="position:absolute;margin-left:8.25pt;margin-top:729pt;width:456pt;height:4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35qgIAAKkFAAAOAAAAZHJzL2Uyb0RvYy54bWysVNtunDAQfa/Uf7D8TriUvYDCRsmyVJXS&#10;i5T0A7zGLFbBprZ3IY367x2bZbNJVKlqy4M1tsdnzswc5vJqaBt0YEpzKTIcXgQYMUFlycUuw1/v&#10;C2+JkTZElKSRgmX4gWl8tXr75rLvUhbJWjYlUwhAhE77LsO1MV3q+5rWrCX6QnZMwGUlVUsMbNXO&#10;LxXpAb1t/CgI5n4vVdkpSZnWcJqPl3jl8KuKUfO5qjQzqMkwcDNuVW7d2tVfXZJ0p0hXc3qkQf6C&#10;RUu4gKAnqJwYgvaKv4JqOVVSy8pcUNn6sqo4ZS4HyCYMXmRzV5OOuVygOLo7lUn/P1j66fBFIV5m&#10;OMJIkBZadM8Gg27kgEJbnb7TKTjddeBmBjiGLrtMdXcr6TeNhFzXROzYtVKyrxkpgZ176Z89HXG0&#10;Bdn2H2UJYcjeSAc0VKq1pYNiIECHLj2cOmOpUDicLZIQ2o0Rhbt5kMzBBnI+SafXndLmPZMtskaG&#10;FXTeoZPDrTaj6+RigwlZ8KZx3W/EswPAHE8gNjy1d5aFa+ZjEiSb5WYZe3E033hxkOfedbGOvXkR&#10;Lmb5u3y9zsOfNm4YpzUvSyZsmElYYfxnjTtKfJTESVpaNry0cJaSVrvtulHoQEDYhfuOBTlz85/T&#10;cPWCXF6kFEZxcBMlXjFfLry4iGdesgiWXhAmN1DnOInz4nlKt1ywf08J9RlOZtFsFNNvcwvc9zo3&#10;krbcwOhoeJvh5cmJpFaCG1G61hrCm9E+K4Wl/1QKaPfUaCdYq9FRrWbYDoBiVbyV5QNIV0lQFogQ&#10;5h0YtVQ/MOphdmRYf98TxTBqPgiQvx00k6EmYzsZRFB4mmGD0WiuzTiQ9p3iuxqQxx9MyGv4RSru&#10;1PvEAqjbDcwDl8RxdtmBc753Xk8TdvULAAD//wMAUEsDBBQABgAIAAAAIQCwZ6In3wAAAAwBAAAP&#10;AAAAZHJzL2Rvd25yZXYueG1sTE/LTsMwELwj8Q/WInGjdqsmStM4VYXghIRIw4GjE7uJ1XgdYrcN&#10;f89yoqfVPDQ7U+xmN7CLmYL1KGG5EMAMtl5b7CR81q9PGbAQFWo1eDQSfkyAXXl/V6hc+ytW5nKI&#10;HaMQDLmS0Mc45pyHtjdOhYUfDZJ29JNTkeDUcT2pK4W7ga+ESLlTFulDr0bz3Jv2dDg7CfsvrF7s&#10;93vzUR0rW9cbgW/pScrHh3m/BRbNHP/N8FefqkNJnRp/Rh3YQDhNyEl3nWQ0ihybVUZUQ1SSrAXw&#10;suC3I8pfAAAA//8DAFBLAQItABQABgAIAAAAIQC2gziS/gAAAOEBAAATAAAAAAAAAAAAAAAAAAAA&#10;AABbQ29udGVudF9UeXBlc10ueG1sUEsBAi0AFAAGAAgAAAAhADj9If/WAAAAlAEAAAsAAAAAAAAA&#10;AAAAAAAALwEAAF9yZWxzLy5yZWxzUEsBAi0AFAAGAAgAAAAhAM+tLfmqAgAAqQUAAA4AAAAAAAAA&#10;AAAAAAAALgIAAGRycy9lMm9Eb2MueG1sUEsBAi0AFAAGAAgAAAAhALBnoiffAAAADAEAAA8AAAAA&#10;AAAAAAAAAAAABAUAAGRycy9kb3ducmV2LnhtbFBLBQYAAAAABAAEAPMAAAAQBgAAAAA=&#10;" filled="f" stroked="f">
              <v:textbox inset="0,0,0,0">
                <w:txbxContent>
                  <w:p w14:paraId="1DAA76D6" w14:textId="77777777" w:rsidR="00F969C8" w:rsidRDefault="00A036C2">
                    <w:pPr>
                      <w:spacing w:before="12" w:line="254" w:lineRule="auto"/>
                      <w:ind w:left="20"/>
                      <w:rPr>
                        <w:rFonts w:ascii="Times New Roman"/>
                        <w:i/>
                        <w:sz w:val="18"/>
                      </w:rPr>
                    </w:pPr>
                    <w:r>
                      <w:rPr>
                        <w:rFonts w:ascii="Times New Roman"/>
                        <w:i/>
                        <w:sz w:val="18"/>
                      </w:rPr>
                      <w:t>The Illinois workNet Center System, an American Job Center is an equal opportunity employer/program. Auxiliary aids and services are available upon request to individuals with disabilities. All voice telephone numbers on this website may be reached by persons using TTY/TDD equipment by calling TTY (800) 526-0844 or 711.</w:t>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EF7F9" w14:textId="77777777" w:rsidR="00C57AD8" w:rsidRDefault="00C57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6FA43" w14:textId="77777777" w:rsidR="00CE264F" w:rsidRDefault="00CE264F">
      <w:r>
        <w:separator/>
      </w:r>
    </w:p>
  </w:footnote>
  <w:footnote w:type="continuationSeparator" w:id="0">
    <w:p w14:paraId="0B02921D" w14:textId="77777777" w:rsidR="00CE264F" w:rsidRDefault="00CE264F">
      <w:r>
        <w:continuationSeparator/>
      </w:r>
    </w:p>
  </w:footnote>
  <w:footnote w:type="continuationNotice" w:id="1">
    <w:p w14:paraId="73D4C03B" w14:textId="77777777" w:rsidR="00CE264F" w:rsidRDefault="00CE26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E6CDD" w14:textId="77777777" w:rsidR="00C57AD8" w:rsidRDefault="00C57A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4231D" w14:textId="4FCE3463" w:rsidR="00C57AD8" w:rsidRDefault="00C57A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4B641" w14:textId="77777777" w:rsidR="00C57AD8" w:rsidRDefault="00C57A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0E3A"/>
    <w:multiLevelType w:val="hybridMultilevel"/>
    <w:tmpl w:val="1B063CC0"/>
    <w:lvl w:ilvl="0" w:tplc="92682A62">
      <w:start w:val="1"/>
      <w:numFmt w:val="decimal"/>
      <w:lvlText w:val="%1."/>
      <w:lvlJc w:val="left"/>
      <w:pPr>
        <w:ind w:left="840" w:hanging="361"/>
      </w:pPr>
      <w:rPr>
        <w:rFonts w:ascii="Arial" w:eastAsia="Arial" w:hAnsi="Arial" w:cs="Arial" w:hint="default"/>
        <w:w w:val="99"/>
        <w:sz w:val="22"/>
        <w:szCs w:val="22"/>
      </w:rPr>
    </w:lvl>
    <w:lvl w:ilvl="1" w:tplc="04090001">
      <w:start w:val="1"/>
      <w:numFmt w:val="bullet"/>
      <w:lvlText w:val=""/>
      <w:lvlJc w:val="left"/>
      <w:pPr>
        <w:ind w:left="1621" w:hanging="422"/>
      </w:pPr>
      <w:rPr>
        <w:rFonts w:ascii="Symbol" w:hAnsi="Symbol" w:hint="default"/>
        <w:w w:val="99"/>
        <w:sz w:val="22"/>
        <w:szCs w:val="22"/>
      </w:rPr>
    </w:lvl>
    <w:lvl w:ilvl="2" w:tplc="124EA76C">
      <w:numFmt w:val="bullet"/>
      <w:lvlText w:val="•"/>
      <w:lvlJc w:val="left"/>
      <w:pPr>
        <w:ind w:left="1620" w:hanging="422"/>
      </w:pPr>
      <w:rPr>
        <w:rFonts w:hint="default"/>
      </w:rPr>
    </w:lvl>
    <w:lvl w:ilvl="3" w:tplc="714876E4">
      <w:numFmt w:val="bullet"/>
      <w:lvlText w:val="•"/>
      <w:lvlJc w:val="left"/>
      <w:pPr>
        <w:ind w:left="1640" w:hanging="422"/>
      </w:pPr>
      <w:rPr>
        <w:rFonts w:hint="default"/>
      </w:rPr>
    </w:lvl>
    <w:lvl w:ilvl="4" w:tplc="6430FC20">
      <w:numFmt w:val="bullet"/>
      <w:lvlText w:val="•"/>
      <w:lvlJc w:val="left"/>
      <w:pPr>
        <w:ind w:left="2877" w:hanging="422"/>
      </w:pPr>
      <w:rPr>
        <w:rFonts w:hint="default"/>
      </w:rPr>
    </w:lvl>
    <w:lvl w:ilvl="5" w:tplc="14FEC530">
      <w:numFmt w:val="bullet"/>
      <w:lvlText w:val="•"/>
      <w:lvlJc w:val="left"/>
      <w:pPr>
        <w:ind w:left="4114" w:hanging="422"/>
      </w:pPr>
      <w:rPr>
        <w:rFonts w:hint="default"/>
      </w:rPr>
    </w:lvl>
    <w:lvl w:ilvl="6" w:tplc="47BEC9C8">
      <w:numFmt w:val="bullet"/>
      <w:lvlText w:val="•"/>
      <w:lvlJc w:val="left"/>
      <w:pPr>
        <w:ind w:left="5351" w:hanging="422"/>
      </w:pPr>
      <w:rPr>
        <w:rFonts w:hint="default"/>
      </w:rPr>
    </w:lvl>
    <w:lvl w:ilvl="7" w:tplc="718A4F30">
      <w:numFmt w:val="bullet"/>
      <w:lvlText w:val="•"/>
      <w:lvlJc w:val="left"/>
      <w:pPr>
        <w:ind w:left="6588" w:hanging="422"/>
      </w:pPr>
      <w:rPr>
        <w:rFonts w:hint="default"/>
      </w:rPr>
    </w:lvl>
    <w:lvl w:ilvl="8" w:tplc="76DAF642">
      <w:numFmt w:val="bullet"/>
      <w:lvlText w:val="•"/>
      <w:lvlJc w:val="left"/>
      <w:pPr>
        <w:ind w:left="7825" w:hanging="422"/>
      </w:pPr>
      <w:rPr>
        <w:rFonts w:hint="default"/>
      </w:rPr>
    </w:lvl>
  </w:abstractNum>
  <w:abstractNum w:abstractNumId="1" w15:restartNumberingAfterBreak="0">
    <w:nsid w:val="083934FF"/>
    <w:multiLevelType w:val="hybridMultilevel"/>
    <w:tmpl w:val="D71858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63EA7"/>
    <w:multiLevelType w:val="hybridMultilevel"/>
    <w:tmpl w:val="A0E0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C5570"/>
    <w:multiLevelType w:val="hybridMultilevel"/>
    <w:tmpl w:val="EE909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747BB5"/>
    <w:multiLevelType w:val="hybridMultilevel"/>
    <w:tmpl w:val="765051D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63703"/>
    <w:multiLevelType w:val="hybridMultilevel"/>
    <w:tmpl w:val="6ABE6BF4"/>
    <w:lvl w:ilvl="0" w:tplc="04090001">
      <w:start w:val="1"/>
      <w:numFmt w:val="bullet"/>
      <w:lvlText w:val=""/>
      <w:lvlJc w:val="left"/>
      <w:pPr>
        <w:ind w:left="2760" w:hanging="360"/>
      </w:pPr>
      <w:rPr>
        <w:rFonts w:ascii="Symbol" w:hAnsi="Symbol"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6" w15:restartNumberingAfterBreak="0">
    <w:nsid w:val="2DA416FC"/>
    <w:multiLevelType w:val="hybridMultilevel"/>
    <w:tmpl w:val="0A98AA60"/>
    <w:lvl w:ilvl="0" w:tplc="04090001">
      <w:start w:val="1"/>
      <w:numFmt w:val="bullet"/>
      <w:lvlText w:val=""/>
      <w:lvlJc w:val="left"/>
      <w:pPr>
        <w:ind w:left="840" w:hanging="361"/>
      </w:pPr>
      <w:rPr>
        <w:rFonts w:ascii="Symbol" w:hAnsi="Symbol" w:hint="default"/>
        <w:w w:val="99"/>
        <w:sz w:val="22"/>
        <w:szCs w:val="22"/>
      </w:rPr>
    </w:lvl>
    <w:lvl w:ilvl="1" w:tplc="04090001">
      <w:start w:val="1"/>
      <w:numFmt w:val="bullet"/>
      <w:lvlText w:val=""/>
      <w:lvlJc w:val="left"/>
      <w:pPr>
        <w:ind w:left="1621" w:hanging="422"/>
      </w:pPr>
      <w:rPr>
        <w:rFonts w:ascii="Symbol" w:hAnsi="Symbol" w:hint="default"/>
        <w:w w:val="99"/>
        <w:sz w:val="22"/>
        <w:szCs w:val="22"/>
      </w:rPr>
    </w:lvl>
    <w:lvl w:ilvl="2" w:tplc="124EA76C">
      <w:numFmt w:val="bullet"/>
      <w:lvlText w:val="•"/>
      <w:lvlJc w:val="left"/>
      <w:pPr>
        <w:ind w:left="1620" w:hanging="422"/>
      </w:pPr>
      <w:rPr>
        <w:rFonts w:hint="default"/>
      </w:rPr>
    </w:lvl>
    <w:lvl w:ilvl="3" w:tplc="714876E4">
      <w:numFmt w:val="bullet"/>
      <w:lvlText w:val="•"/>
      <w:lvlJc w:val="left"/>
      <w:pPr>
        <w:ind w:left="1640" w:hanging="422"/>
      </w:pPr>
      <w:rPr>
        <w:rFonts w:hint="default"/>
      </w:rPr>
    </w:lvl>
    <w:lvl w:ilvl="4" w:tplc="6430FC20">
      <w:numFmt w:val="bullet"/>
      <w:lvlText w:val="•"/>
      <w:lvlJc w:val="left"/>
      <w:pPr>
        <w:ind w:left="2877" w:hanging="422"/>
      </w:pPr>
      <w:rPr>
        <w:rFonts w:hint="default"/>
      </w:rPr>
    </w:lvl>
    <w:lvl w:ilvl="5" w:tplc="14FEC530">
      <w:numFmt w:val="bullet"/>
      <w:lvlText w:val="•"/>
      <w:lvlJc w:val="left"/>
      <w:pPr>
        <w:ind w:left="4114" w:hanging="422"/>
      </w:pPr>
      <w:rPr>
        <w:rFonts w:hint="default"/>
      </w:rPr>
    </w:lvl>
    <w:lvl w:ilvl="6" w:tplc="47BEC9C8">
      <w:numFmt w:val="bullet"/>
      <w:lvlText w:val="•"/>
      <w:lvlJc w:val="left"/>
      <w:pPr>
        <w:ind w:left="5351" w:hanging="422"/>
      </w:pPr>
      <w:rPr>
        <w:rFonts w:hint="default"/>
      </w:rPr>
    </w:lvl>
    <w:lvl w:ilvl="7" w:tplc="718A4F30">
      <w:numFmt w:val="bullet"/>
      <w:lvlText w:val="•"/>
      <w:lvlJc w:val="left"/>
      <w:pPr>
        <w:ind w:left="6588" w:hanging="422"/>
      </w:pPr>
      <w:rPr>
        <w:rFonts w:hint="default"/>
      </w:rPr>
    </w:lvl>
    <w:lvl w:ilvl="8" w:tplc="76DAF642">
      <w:numFmt w:val="bullet"/>
      <w:lvlText w:val="•"/>
      <w:lvlJc w:val="left"/>
      <w:pPr>
        <w:ind w:left="7825" w:hanging="422"/>
      </w:pPr>
      <w:rPr>
        <w:rFonts w:hint="default"/>
      </w:rPr>
    </w:lvl>
  </w:abstractNum>
  <w:abstractNum w:abstractNumId="7" w15:restartNumberingAfterBreak="0">
    <w:nsid w:val="2FB9134E"/>
    <w:multiLevelType w:val="hybridMultilevel"/>
    <w:tmpl w:val="9ECC8350"/>
    <w:lvl w:ilvl="0" w:tplc="3F9EE3F2">
      <w:start w:val="8"/>
      <w:numFmt w:val="decimal"/>
      <w:lvlText w:val="%1."/>
      <w:lvlJc w:val="left"/>
      <w:pPr>
        <w:ind w:left="83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C57B7"/>
    <w:multiLevelType w:val="hybridMultilevel"/>
    <w:tmpl w:val="889E7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98866A7"/>
    <w:multiLevelType w:val="hybridMultilevel"/>
    <w:tmpl w:val="D402C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E797D"/>
    <w:multiLevelType w:val="hybridMultilevel"/>
    <w:tmpl w:val="FE966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FD44A6"/>
    <w:multiLevelType w:val="hybridMultilevel"/>
    <w:tmpl w:val="9EC80E34"/>
    <w:lvl w:ilvl="0" w:tplc="599AC6B8">
      <w:start w:val="1"/>
      <w:numFmt w:val="decimal"/>
      <w:lvlText w:val="%1."/>
      <w:lvlJc w:val="left"/>
      <w:pPr>
        <w:ind w:left="479" w:hanging="360"/>
      </w:pPr>
      <w:rPr>
        <w:rFonts w:ascii="Arial" w:eastAsia="Arial" w:hAnsi="Arial" w:cs="Arial" w:hint="default"/>
        <w:b/>
        <w:bCs/>
        <w:w w:val="99"/>
        <w:sz w:val="22"/>
        <w:szCs w:val="22"/>
      </w:rPr>
    </w:lvl>
    <w:lvl w:ilvl="1" w:tplc="2ABAB034">
      <w:numFmt w:val="bullet"/>
      <w:lvlText w:val="•"/>
      <w:lvlJc w:val="left"/>
      <w:pPr>
        <w:ind w:left="1462" w:hanging="360"/>
      </w:pPr>
      <w:rPr>
        <w:rFonts w:hint="default"/>
      </w:rPr>
    </w:lvl>
    <w:lvl w:ilvl="2" w:tplc="2A323740">
      <w:numFmt w:val="bullet"/>
      <w:lvlText w:val="•"/>
      <w:lvlJc w:val="left"/>
      <w:pPr>
        <w:ind w:left="2444" w:hanging="360"/>
      </w:pPr>
      <w:rPr>
        <w:rFonts w:hint="default"/>
      </w:rPr>
    </w:lvl>
    <w:lvl w:ilvl="3" w:tplc="F1A4AB72">
      <w:numFmt w:val="bullet"/>
      <w:lvlText w:val="•"/>
      <w:lvlJc w:val="left"/>
      <w:pPr>
        <w:ind w:left="3426" w:hanging="360"/>
      </w:pPr>
      <w:rPr>
        <w:rFonts w:hint="default"/>
      </w:rPr>
    </w:lvl>
    <w:lvl w:ilvl="4" w:tplc="9FE23FCC">
      <w:numFmt w:val="bullet"/>
      <w:lvlText w:val="•"/>
      <w:lvlJc w:val="left"/>
      <w:pPr>
        <w:ind w:left="4408" w:hanging="360"/>
      </w:pPr>
      <w:rPr>
        <w:rFonts w:hint="default"/>
      </w:rPr>
    </w:lvl>
    <w:lvl w:ilvl="5" w:tplc="D07CBCE2">
      <w:numFmt w:val="bullet"/>
      <w:lvlText w:val="•"/>
      <w:lvlJc w:val="left"/>
      <w:pPr>
        <w:ind w:left="5390" w:hanging="360"/>
      </w:pPr>
      <w:rPr>
        <w:rFonts w:hint="default"/>
      </w:rPr>
    </w:lvl>
    <w:lvl w:ilvl="6" w:tplc="A85C3A66">
      <w:numFmt w:val="bullet"/>
      <w:lvlText w:val="•"/>
      <w:lvlJc w:val="left"/>
      <w:pPr>
        <w:ind w:left="6372" w:hanging="360"/>
      </w:pPr>
      <w:rPr>
        <w:rFonts w:hint="default"/>
      </w:rPr>
    </w:lvl>
    <w:lvl w:ilvl="7" w:tplc="EB56ED88">
      <w:numFmt w:val="bullet"/>
      <w:lvlText w:val="•"/>
      <w:lvlJc w:val="left"/>
      <w:pPr>
        <w:ind w:left="7354" w:hanging="360"/>
      </w:pPr>
      <w:rPr>
        <w:rFonts w:hint="default"/>
      </w:rPr>
    </w:lvl>
    <w:lvl w:ilvl="8" w:tplc="2864D624">
      <w:numFmt w:val="bullet"/>
      <w:lvlText w:val="•"/>
      <w:lvlJc w:val="left"/>
      <w:pPr>
        <w:ind w:left="8336" w:hanging="360"/>
      </w:pPr>
      <w:rPr>
        <w:rFonts w:hint="default"/>
      </w:rPr>
    </w:lvl>
  </w:abstractNum>
  <w:abstractNum w:abstractNumId="12" w15:restartNumberingAfterBreak="0">
    <w:nsid w:val="4D8D7299"/>
    <w:multiLevelType w:val="hybridMultilevel"/>
    <w:tmpl w:val="3522DF48"/>
    <w:lvl w:ilvl="0" w:tplc="92682A62">
      <w:start w:val="1"/>
      <w:numFmt w:val="decimal"/>
      <w:lvlText w:val="%1."/>
      <w:lvlJc w:val="left"/>
      <w:pPr>
        <w:ind w:left="1290" w:hanging="361"/>
      </w:pPr>
      <w:rPr>
        <w:rFonts w:ascii="Arial" w:eastAsia="Arial" w:hAnsi="Arial" w:cs="Arial" w:hint="default"/>
        <w:w w:val="99"/>
        <w:sz w:val="22"/>
        <w:szCs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510E438A"/>
    <w:multiLevelType w:val="hybridMultilevel"/>
    <w:tmpl w:val="9D1EFC2E"/>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14" w15:restartNumberingAfterBreak="0">
    <w:nsid w:val="521A6A52"/>
    <w:multiLevelType w:val="hybridMultilevel"/>
    <w:tmpl w:val="3A565A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6751FD6"/>
    <w:multiLevelType w:val="hybridMultilevel"/>
    <w:tmpl w:val="9C0C009A"/>
    <w:lvl w:ilvl="0" w:tplc="0409000F">
      <w:start w:val="1"/>
      <w:numFmt w:val="decimal"/>
      <w:lvlText w:val="%1."/>
      <w:lvlJc w:val="left"/>
      <w:pPr>
        <w:ind w:left="840" w:hanging="361"/>
      </w:pPr>
      <w:rPr>
        <w:rFonts w:hint="default"/>
        <w:w w:val="99"/>
        <w:sz w:val="22"/>
        <w:szCs w:val="22"/>
      </w:rPr>
    </w:lvl>
    <w:lvl w:ilvl="1" w:tplc="04090001">
      <w:start w:val="1"/>
      <w:numFmt w:val="bullet"/>
      <w:lvlText w:val=""/>
      <w:lvlJc w:val="left"/>
      <w:pPr>
        <w:ind w:left="1621" w:hanging="422"/>
      </w:pPr>
      <w:rPr>
        <w:rFonts w:ascii="Symbol" w:hAnsi="Symbol" w:hint="default"/>
        <w:w w:val="99"/>
        <w:sz w:val="22"/>
        <w:szCs w:val="22"/>
      </w:rPr>
    </w:lvl>
    <w:lvl w:ilvl="2" w:tplc="124EA76C">
      <w:numFmt w:val="bullet"/>
      <w:lvlText w:val="•"/>
      <w:lvlJc w:val="left"/>
      <w:pPr>
        <w:ind w:left="1620" w:hanging="422"/>
      </w:pPr>
      <w:rPr>
        <w:rFonts w:hint="default"/>
      </w:rPr>
    </w:lvl>
    <w:lvl w:ilvl="3" w:tplc="04090003">
      <w:start w:val="1"/>
      <w:numFmt w:val="bullet"/>
      <w:lvlText w:val="o"/>
      <w:lvlJc w:val="left"/>
      <w:pPr>
        <w:ind w:left="1640" w:hanging="422"/>
      </w:pPr>
      <w:rPr>
        <w:rFonts w:ascii="Courier New" w:hAnsi="Courier New" w:cs="Courier New" w:hint="default"/>
      </w:rPr>
    </w:lvl>
    <w:lvl w:ilvl="4" w:tplc="6430FC20">
      <w:numFmt w:val="bullet"/>
      <w:lvlText w:val="•"/>
      <w:lvlJc w:val="left"/>
      <w:pPr>
        <w:ind w:left="2877" w:hanging="422"/>
      </w:pPr>
      <w:rPr>
        <w:rFonts w:hint="default"/>
      </w:rPr>
    </w:lvl>
    <w:lvl w:ilvl="5" w:tplc="14FEC530">
      <w:numFmt w:val="bullet"/>
      <w:lvlText w:val="•"/>
      <w:lvlJc w:val="left"/>
      <w:pPr>
        <w:ind w:left="4114" w:hanging="422"/>
      </w:pPr>
      <w:rPr>
        <w:rFonts w:hint="default"/>
      </w:rPr>
    </w:lvl>
    <w:lvl w:ilvl="6" w:tplc="47BEC9C8">
      <w:numFmt w:val="bullet"/>
      <w:lvlText w:val="•"/>
      <w:lvlJc w:val="left"/>
      <w:pPr>
        <w:ind w:left="5351" w:hanging="422"/>
      </w:pPr>
      <w:rPr>
        <w:rFonts w:hint="default"/>
      </w:rPr>
    </w:lvl>
    <w:lvl w:ilvl="7" w:tplc="718A4F30">
      <w:numFmt w:val="bullet"/>
      <w:lvlText w:val="•"/>
      <w:lvlJc w:val="left"/>
      <w:pPr>
        <w:ind w:left="6588" w:hanging="422"/>
      </w:pPr>
      <w:rPr>
        <w:rFonts w:hint="default"/>
      </w:rPr>
    </w:lvl>
    <w:lvl w:ilvl="8" w:tplc="76DAF642">
      <w:numFmt w:val="bullet"/>
      <w:lvlText w:val="•"/>
      <w:lvlJc w:val="left"/>
      <w:pPr>
        <w:ind w:left="7825" w:hanging="422"/>
      </w:pPr>
      <w:rPr>
        <w:rFonts w:hint="default"/>
      </w:rPr>
    </w:lvl>
  </w:abstractNum>
  <w:abstractNum w:abstractNumId="16" w15:restartNumberingAfterBreak="0">
    <w:nsid w:val="5BED5165"/>
    <w:multiLevelType w:val="hybridMultilevel"/>
    <w:tmpl w:val="03C87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4F68D6"/>
    <w:multiLevelType w:val="hybridMultilevel"/>
    <w:tmpl w:val="60AA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E91CDF"/>
    <w:multiLevelType w:val="hybridMultilevel"/>
    <w:tmpl w:val="BB7874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3503BB1"/>
    <w:multiLevelType w:val="hybridMultilevel"/>
    <w:tmpl w:val="DC0A196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6F0B4ED4"/>
    <w:multiLevelType w:val="hybridMultilevel"/>
    <w:tmpl w:val="A41A0222"/>
    <w:lvl w:ilvl="0" w:tplc="04090001">
      <w:start w:val="1"/>
      <w:numFmt w:val="bullet"/>
      <w:lvlText w:val=""/>
      <w:lvlJc w:val="left"/>
      <w:pPr>
        <w:ind w:left="479" w:hanging="360"/>
      </w:pPr>
      <w:rPr>
        <w:rFonts w:ascii="Symbol" w:hAnsi="Symbol" w:hint="default"/>
        <w:b/>
        <w:bCs/>
        <w:w w:val="99"/>
        <w:sz w:val="22"/>
        <w:szCs w:val="22"/>
      </w:rPr>
    </w:lvl>
    <w:lvl w:ilvl="1" w:tplc="2ABAB034">
      <w:numFmt w:val="bullet"/>
      <w:lvlText w:val="•"/>
      <w:lvlJc w:val="left"/>
      <w:pPr>
        <w:ind w:left="1462" w:hanging="360"/>
      </w:pPr>
      <w:rPr>
        <w:rFonts w:hint="default"/>
      </w:rPr>
    </w:lvl>
    <w:lvl w:ilvl="2" w:tplc="2A323740">
      <w:numFmt w:val="bullet"/>
      <w:lvlText w:val="•"/>
      <w:lvlJc w:val="left"/>
      <w:pPr>
        <w:ind w:left="2444" w:hanging="360"/>
      </w:pPr>
      <w:rPr>
        <w:rFonts w:hint="default"/>
      </w:rPr>
    </w:lvl>
    <w:lvl w:ilvl="3" w:tplc="F1A4AB72">
      <w:numFmt w:val="bullet"/>
      <w:lvlText w:val="•"/>
      <w:lvlJc w:val="left"/>
      <w:pPr>
        <w:ind w:left="3426" w:hanging="360"/>
      </w:pPr>
      <w:rPr>
        <w:rFonts w:hint="default"/>
      </w:rPr>
    </w:lvl>
    <w:lvl w:ilvl="4" w:tplc="9FE23FCC">
      <w:numFmt w:val="bullet"/>
      <w:lvlText w:val="•"/>
      <w:lvlJc w:val="left"/>
      <w:pPr>
        <w:ind w:left="4408" w:hanging="360"/>
      </w:pPr>
      <w:rPr>
        <w:rFonts w:hint="default"/>
      </w:rPr>
    </w:lvl>
    <w:lvl w:ilvl="5" w:tplc="D07CBCE2">
      <w:numFmt w:val="bullet"/>
      <w:lvlText w:val="•"/>
      <w:lvlJc w:val="left"/>
      <w:pPr>
        <w:ind w:left="5390" w:hanging="360"/>
      </w:pPr>
      <w:rPr>
        <w:rFonts w:hint="default"/>
      </w:rPr>
    </w:lvl>
    <w:lvl w:ilvl="6" w:tplc="A85C3A66">
      <w:numFmt w:val="bullet"/>
      <w:lvlText w:val="•"/>
      <w:lvlJc w:val="left"/>
      <w:pPr>
        <w:ind w:left="6372" w:hanging="360"/>
      </w:pPr>
      <w:rPr>
        <w:rFonts w:hint="default"/>
      </w:rPr>
    </w:lvl>
    <w:lvl w:ilvl="7" w:tplc="EB56ED88">
      <w:numFmt w:val="bullet"/>
      <w:lvlText w:val="•"/>
      <w:lvlJc w:val="left"/>
      <w:pPr>
        <w:ind w:left="7354" w:hanging="360"/>
      </w:pPr>
      <w:rPr>
        <w:rFonts w:hint="default"/>
      </w:rPr>
    </w:lvl>
    <w:lvl w:ilvl="8" w:tplc="2864D624">
      <w:numFmt w:val="bullet"/>
      <w:lvlText w:val="•"/>
      <w:lvlJc w:val="left"/>
      <w:pPr>
        <w:ind w:left="8336" w:hanging="360"/>
      </w:pPr>
      <w:rPr>
        <w:rFonts w:hint="default"/>
      </w:rPr>
    </w:lvl>
  </w:abstractNum>
  <w:abstractNum w:abstractNumId="21" w15:restartNumberingAfterBreak="0">
    <w:nsid w:val="6FE03602"/>
    <w:multiLevelType w:val="hybridMultilevel"/>
    <w:tmpl w:val="91BE9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4264A5"/>
    <w:multiLevelType w:val="hybridMultilevel"/>
    <w:tmpl w:val="C7DCCB7E"/>
    <w:lvl w:ilvl="0" w:tplc="759C3DBE">
      <w:numFmt w:val="bullet"/>
      <w:lvlText w:val=""/>
      <w:lvlJc w:val="left"/>
      <w:pPr>
        <w:ind w:left="1862" w:hanging="422"/>
      </w:pPr>
      <w:rPr>
        <w:rFonts w:ascii="Symbol" w:eastAsia="Symbol" w:hAnsi="Symbol" w:cs="Symbol" w:hint="default"/>
        <w:w w:val="99"/>
        <w:sz w:val="22"/>
        <w:szCs w:val="22"/>
      </w:rPr>
    </w:lvl>
    <w:lvl w:ilvl="1" w:tplc="04090003">
      <w:start w:val="1"/>
      <w:numFmt w:val="bullet"/>
      <w:lvlText w:val="o"/>
      <w:lvlJc w:val="left"/>
      <w:pPr>
        <w:ind w:left="1681" w:hanging="360"/>
      </w:pPr>
      <w:rPr>
        <w:rFonts w:ascii="Courier New" w:hAnsi="Courier New" w:cs="Courier New" w:hint="default"/>
      </w:rPr>
    </w:lvl>
    <w:lvl w:ilvl="2" w:tplc="04090005">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3" w15:restartNumberingAfterBreak="0">
    <w:nsid w:val="750919F2"/>
    <w:multiLevelType w:val="hybridMultilevel"/>
    <w:tmpl w:val="557AC52E"/>
    <w:lvl w:ilvl="0" w:tplc="3F9EE3F2">
      <w:start w:val="8"/>
      <w:numFmt w:val="decimal"/>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4" w15:restartNumberingAfterBreak="0">
    <w:nsid w:val="761143DE"/>
    <w:multiLevelType w:val="hybridMultilevel"/>
    <w:tmpl w:val="B184861E"/>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25" w15:restartNumberingAfterBreak="0">
    <w:nsid w:val="776540EA"/>
    <w:multiLevelType w:val="hybridMultilevel"/>
    <w:tmpl w:val="EF9A68C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79340D8A"/>
    <w:multiLevelType w:val="hybridMultilevel"/>
    <w:tmpl w:val="E916720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7" w15:restartNumberingAfterBreak="0">
    <w:nsid w:val="79620842"/>
    <w:multiLevelType w:val="hybridMultilevel"/>
    <w:tmpl w:val="184C5AC4"/>
    <w:lvl w:ilvl="0" w:tplc="3F9EE3F2">
      <w:start w:val="8"/>
      <w:numFmt w:val="decimal"/>
      <w:lvlText w:val="%1."/>
      <w:lvlJc w:val="left"/>
      <w:pPr>
        <w:ind w:left="83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A7618A"/>
    <w:multiLevelType w:val="hybridMultilevel"/>
    <w:tmpl w:val="653283F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7A6F4788"/>
    <w:multiLevelType w:val="hybridMultilevel"/>
    <w:tmpl w:val="D5AA9632"/>
    <w:lvl w:ilvl="0" w:tplc="3F9EE3F2">
      <w:start w:val="8"/>
      <w:numFmt w:val="decimal"/>
      <w:lvlText w:val="%1."/>
      <w:lvlJc w:val="left"/>
      <w:pPr>
        <w:ind w:left="83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2"/>
  </w:num>
  <w:num w:numId="4">
    <w:abstractNumId w:val="22"/>
  </w:num>
  <w:num w:numId="5">
    <w:abstractNumId w:val="16"/>
  </w:num>
  <w:num w:numId="6">
    <w:abstractNumId w:val="14"/>
  </w:num>
  <w:num w:numId="7">
    <w:abstractNumId w:val="4"/>
  </w:num>
  <w:num w:numId="8">
    <w:abstractNumId w:val="20"/>
  </w:num>
  <w:num w:numId="9">
    <w:abstractNumId w:val="10"/>
  </w:num>
  <w:num w:numId="10">
    <w:abstractNumId w:val="17"/>
  </w:num>
  <w:num w:numId="11">
    <w:abstractNumId w:val="23"/>
  </w:num>
  <w:num w:numId="12">
    <w:abstractNumId w:val="7"/>
  </w:num>
  <w:num w:numId="13">
    <w:abstractNumId w:val="27"/>
  </w:num>
  <w:num w:numId="14">
    <w:abstractNumId w:val="29"/>
  </w:num>
  <w:num w:numId="15">
    <w:abstractNumId w:val="0"/>
  </w:num>
  <w:num w:numId="16">
    <w:abstractNumId w:val="25"/>
  </w:num>
  <w:num w:numId="17">
    <w:abstractNumId w:val="1"/>
  </w:num>
  <w:num w:numId="18">
    <w:abstractNumId w:val="2"/>
  </w:num>
  <w:num w:numId="19">
    <w:abstractNumId w:val="26"/>
  </w:num>
  <w:num w:numId="20">
    <w:abstractNumId w:val="28"/>
  </w:num>
  <w:num w:numId="21">
    <w:abstractNumId w:val="9"/>
  </w:num>
  <w:num w:numId="22">
    <w:abstractNumId w:val="21"/>
  </w:num>
  <w:num w:numId="23">
    <w:abstractNumId w:val="19"/>
  </w:num>
  <w:num w:numId="24">
    <w:abstractNumId w:val="6"/>
  </w:num>
  <w:num w:numId="25">
    <w:abstractNumId w:val="8"/>
  </w:num>
  <w:num w:numId="26">
    <w:abstractNumId w:val="3"/>
  </w:num>
  <w:num w:numId="27">
    <w:abstractNumId w:val="5"/>
  </w:num>
  <w:num w:numId="28">
    <w:abstractNumId w:val="18"/>
  </w:num>
  <w:num w:numId="29">
    <w:abstractNumId w:val="2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C8"/>
    <w:rsid w:val="00001E79"/>
    <w:rsid w:val="00003186"/>
    <w:rsid w:val="0000777E"/>
    <w:rsid w:val="00014B78"/>
    <w:rsid w:val="00015217"/>
    <w:rsid w:val="000170CD"/>
    <w:rsid w:val="000204F4"/>
    <w:rsid w:val="000227F8"/>
    <w:rsid w:val="0003201C"/>
    <w:rsid w:val="00034284"/>
    <w:rsid w:val="0003570F"/>
    <w:rsid w:val="0004523E"/>
    <w:rsid w:val="000554E7"/>
    <w:rsid w:val="0007270C"/>
    <w:rsid w:val="000764A3"/>
    <w:rsid w:val="0007708E"/>
    <w:rsid w:val="00085F87"/>
    <w:rsid w:val="000A021E"/>
    <w:rsid w:val="000A6F40"/>
    <w:rsid w:val="000B6622"/>
    <w:rsid w:val="000C43D9"/>
    <w:rsid w:val="000D13CB"/>
    <w:rsid w:val="000D528A"/>
    <w:rsid w:val="000E63A9"/>
    <w:rsid w:val="00113DAC"/>
    <w:rsid w:val="0011581B"/>
    <w:rsid w:val="001209D1"/>
    <w:rsid w:val="00121B63"/>
    <w:rsid w:val="001223F9"/>
    <w:rsid w:val="0013496E"/>
    <w:rsid w:val="001370C7"/>
    <w:rsid w:val="00142A11"/>
    <w:rsid w:val="0015100B"/>
    <w:rsid w:val="00152734"/>
    <w:rsid w:val="00153C96"/>
    <w:rsid w:val="0017357A"/>
    <w:rsid w:val="0017493B"/>
    <w:rsid w:val="001766F1"/>
    <w:rsid w:val="001A42F5"/>
    <w:rsid w:val="001A43D5"/>
    <w:rsid w:val="001A4EC1"/>
    <w:rsid w:val="001A5804"/>
    <w:rsid w:val="001C76C5"/>
    <w:rsid w:val="001C7B30"/>
    <w:rsid w:val="001D5358"/>
    <w:rsid w:val="001E0C8E"/>
    <w:rsid w:val="001E4D6D"/>
    <w:rsid w:val="001F1334"/>
    <w:rsid w:val="001F212F"/>
    <w:rsid w:val="001F2AF2"/>
    <w:rsid w:val="001F3C7A"/>
    <w:rsid w:val="00207B46"/>
    <w:rsid w:val="0022101A"/>
    <w:rsid w:val="0023069D"/>
    <w:rsid w:val="002323CD"/>
    <w:rsid w:val="00234AAA"/>
    <w:rsid w:val="00237529"/>
    <w:rsid w:val="0024074E"/>
    <w:rsid w:val="00240EF0"/>
    <w:rsid w:val="00246BB8"/>
    <w:rsid w:val="00261DCC"/>
    <w:rsid w:val="00262A79"/>
    <w:rsid w:val="00265BD1"/>
    <w:rsid w:val="00271B41"/>
    <w:rsid w:val="00273D3B"/>
    <w:rsid w:val="00277BEC"/>
    <w:rsid w:val="002811A7"/>
    <w:rsid w:val="00281877"/>
    <w:rsid w:val="00284700"/>
    <w:rsid w:val="00285452"/>
    <w:rsid w:val="00287DD3"/>
    <w:rsid w:val="00291FF7"/>
    <w:rsid w:val="00292A41"/>
    <w:rsid w:val="002A7BE7"/>
    <w:rsid w:val="002B6366"/>
    <w:rsid w:val="002C5A97"/>
    <w:rsid w:val="002D010A"/>
    <w:rsid w:val="002D1CCC"/>
    <w:rsid w:val="002D578B"/>
    <w:rsid w:val="002E2D60"/>
    <w:rsid w:val="002E4F42"/>
    <w:rsid w:val="002E66EA"/>
    <w:rsid w:val="002F00A4"/>
    <w:rsid w:val="002F6E0F"/>
    <w:rsid w:val="00301FB7"/>
    <w:rsid w:val="003029CA"/>
    <w:rsid w:val="00307C82"/>
    <w:rsid w:val="0031321D"/>
    <w:rsid w:val="00323829"/>
    <w:rsid w:val="0032650F"/>
    <w:rsid w:val="0033088E"/>
    <w:rsid w:val="00333141"/>
    <w:rsid w:val="00335D7F"/>
    <w:rsid w:val="00335F85"/>
    <w:rsid w:val="00352F2C"/>
    <w:rsid w:val="00352F5E"/>
    <w:rsid w:val="0035592A"/>
    <w:rsid w:val="00361825"/>
    <w:rsid w:val="00380741"/>
    <w:rsid w:val="00392B4C"/>
    <w:rsid w:val="00392E3E"/>
    <w:rsid w:val="0039752B"/>
    <w:rsid w:val="003B0F2E"/>
    <w:rsid w:val="003B1F3F"/>
    <w:rsid w:val="003F03FA"/>
    <w:rsid w:val="003F0D43"/>
    <w:rsid w:val="003F545B"/>
    <w:rsid w:val="003F5869"/>
    <w:rsid w:val="004066E6"/>
    <w:rsid w:val="00407062"/>
    <w:rsid w:val="004071BA"/>
    <w:rsid w:val="00416B0E"/>
    <w:rsid w:val="004253DC"/>
    <w:rsid w:val="00450C7A"/>
    <w:rsid w:val="00451F47"/>
    <w:rsid w:val="00452228"/>
    <w:rsid w:val="0045645D"/>
    <w:rsid w:val="00456E1A"/>
    <w:rsid w:val="00462C89"/>
    <w:rsid w:val="004815C6"/>
    <w:rsid w:val="004859DF"/>
    <w:rsid w:val="004865D1"/>
    <w:rsid w:val="004916F9"/>
    <w:rsid w:val="004A7E01"/>
    <w:rsid w:val="004B3445"/>
    <w:rsid w:val="004B6287"/>
    <w:rsid w:val="004C5B53"/>
    <w:rsid w:val="004C755E"/>
    <w:rsid w:val="004D6EBE"/>
    <w:rsid w:val="004E550B"/>
    <w:rsid w:val="004E632F"/>
    <w:rsid w:val="004F1BA7"/>
    <w:rsid w:val="00501855"/>
    <w:rsid w:val="00502108"/>
    <w:rsid w:val="00510948"/>
    <w:rsid w:val="005110DC"/>
    <w:rsid w:val="00523ECC"/>
    <w:rsid w:val="00537449"/>
    <w:rsid w:val="00546529"/>
    <w:rsid w:val="00551327"/>
    <w:rsid w:val="00566DC2"/>
    <w:rsid w:val="00587BF2"/>
    <w:rsid w:val="00593C0A"/>
    <w:rsid w:val="005A1B56"/>
    <w:rsid w:val="005A204F"/>
    <w:rsid w:val="005B1E34"/>
    <w:rsid w:val="005B5C45"/>
    <w:rsid w:val="005B61C9"/>
    <w:rsid w:val="005B6C56"/>
    <w:rsid w:val="005C0D76"/>
    <w:rsid w:val="005C2C59"/>
    <w:rsid w:val="005C7EF7"/>
    <w:rsid w:val="005D5192"/>
    <w:rsid w:val="005E44CA"/>
    <w:rsid w:val="005E772A"/>
    <w:rsid w:val="00602AA4"/>
    <w:rsid w:val="0061718A"/>
    <w:rsid w:val="00621C32"/>
    <w:rsid w:val="00637AB4"/>
    <w:rsid w:val="00640679"/>
    <w:rsid w:val="00642458"/>
    <w:rsid w:val="006546FC"/>
    <w:rsid w:val="00661757"/>
    <w:rsid w:val="00666C97"/>
    <w:rsid w:val="00673FAB"/>
    <w:rsid w:val="006746CE"/>
    <w:rsid w:val="00682A24"/>
    <w:rsid w:val="00697B5A"/>
    <w:rsid w:val="006A697E"/>
    <w:rsid w:val="006B1950"/>
    <w:rsid w:val="006B3158"/>
    <w:rsid w:val="006E5400"/>
    <w:rsid w:val="00704CFE"/>
    <w:rsid w:val="00712199"/>
    <w:rsid w:val="00715515"/>
    <w:rsid w:val="007173F4"/>
    <w:rsid w:val="00725A8E"/>
    <w:rsid w:val="007359AE"/>
    <w:rsid w:val="00746140"/>
    <w:rsid w:val="007502FE"/>
    <w:rsid w:val="00755EB8"/>
    <w:rsid w:val="00770C44"/>
    <w:rsid w:val="00776DD9"/>
    <w:rsid w:val="0079650E"/>
    <w:rsid w:val="007A145C"/>
    <w:rsid w:val="007D495A"/>
    <w:rsid w:val="007F10D2"/>
    <w:rsid w:val="007F3810"/>
    <w:rsid w:val="007F49A9"/>
    <w:rsid w:val="007F5003"/>
    <w:rsid w:val="008009EE"/>
    <w:rsid w:val="00802434"/>
    <w:rsid w:val="008068D5"/>
    <w:rsid w:val="00806F17"/>
    <w:rsid w:val="00815A49"/>
    <w:rsid w:val="00816576"/>
    <w:rsid w:val="00816D1F"/>
    <w:rsid w:val="00837EEC"/>
    <w:rsid w:val="00851ADB"/>
    <w:rsid w:val="008534B3"/>
    <w:rsid w:val="00861C3C"/>
    <w:rsid w:val="00873DA9"/>
    <w:rsid w:val="00881D9A"/>
    <w:rsid w:val="00886171"/>
    <w:rsid w:val="00896949"/>
    <w:rsid w:val="008972BA"/>
    <w:rsid w:val="008A0E5C"/>
    <w:rsid w:val="008A6673"/>
    <w:rsid w:val="008A757D"/>
    <w:rsid w:val="008A7821"/>
    <w:rsid w:val="008C1548"/>
    <w:rsid w:val="008C1FED"/>
    <w:rsid w:val="008D1BDB"/>
    <w:rsid w:val="008D1F89"/>
    <w:rsid w:val="008D2DFB"/>
    <w:rsid w:val="008D6F13"/>
    <w:rsid w:val="008E42C2"/>
    <w:rsid w:val="008F2CED"/>
    <w:rsid w:val="008F3D26"/>
    <w:rsid w:val="008F4E87"/>
    <w:rsid w:val="008F7FA7"/>
    <w:rsid w:val="00901A03"/>
    <w:rsid w:val="00902F3D"/>
    <w:rsid w:val="00913516"/>
    <w:rsid w:val="009159B2"/>
    <w:rsid w:val="00916A07"/>
    <w:rsid w:val="00922E84"/>
    <w:rsid w:val="009240C6"/>
    <w:rsid w:val="00930A44"/>
    <w:rsid w:val="00932FF0"/>
    <w:rsid w:val="009333E6"/>
    <w:rsid w:val="00934339"/>
    <w:rsid w:val="00936687"/>
    <w:rsid w:val="0094345F"/>
    <w:rsid w:val="00946607"/>
    <w:rsid w:val="00946BB6"/>
    <w:rsid w:val="0096486B"/>
    <w:rsid w:val="00985B10"/>
    <w:rsid w:val="0098763F"/>
    <w:rsid w:val="009A3B4B"/>
    <w:rsid w:val="009A6F69"/>
    <w:rsid w:val="009B18DF"/>
    <w:rsid w:val="009B254D"/>
    <w:rsid w:val="009B4196"/>
    <w:rsid w:val="009B44E3"/>
    <w:rsid w:val="009B4B1D"/>
    <w:rsid w:val="009B75F8"/>
    <w:rsid w:val="009C31D9"/>
    <w:rsid w:val="009C41B9"/>
    <w:rsid w:val="009D1207"/>
    <w:rsid w:val="009D1F8F"/>
    <w:rsid w:val="009E5EAD"/>
    <w:rsid w:val="009F2557"/>
    <w:rsid w:val="00A036C2"/>
    <w:rsid w:val="00A038F5"/>
    <w:rsid w:val="00A056C0"/>
    <w:rsid w:val="00A11885"/>
    <w:rsid w:val="00A30537"/>
    <w:rsid w:val="00A47D17"/>
    <w:rsid w:val="00A63638"/>
    <w:rsid w:val="00A67BB4"/>
    <w:rsid w:val="00A74060"/>
    <w:rsid w:val="00A74D59"/>
    <w:rsid w:val="00A82F2C"/>
    <w:rsid w:val="00A84400"/>
    <w:rsid w:val="00A86A4D"/>
    <w:rsid w:val="00A920CA"/>
    <w:rsid w:val="00AC67BA"/>
    <w:rsid w:val="00AC6C68"/>
    <w:rsid w:val="00AC7103"/>
    <w:rsid w:val="00AD1CDE"/>
    <w:rsid w:val="00AD41AD"/>
    <w:rsid w:val="00AD5136"/>
    <w:rsid w:val="00AF2B6E"/>
    <w:rsid w:val="00AF3BE2"/>
    <w:rsid w:val="00AF50FA"/>
    <w:rsid w:val="00B07688"/>
    <w:rsid w:val="00B118C6"/>
    <w:rsid w:val="00B12544"/>
    <w:rsid w:val="00B14199"/>
    <w:rsid w:val="00B21AE1"/>
    <w:rsid w:val="00B2721F"/>
    <w:rsid w:val="00B316D2"/>
    <w:rsid w:val="00B317FA"/>
    <w:rsid w:val="00B37CB6"/>
    <w:rsid w:val="00B436A6"/>
    <w:rsid w:val="00B471B3"/>
    <w:rsid w:val="00B56B59"/>
    <w:rsid w:val="00B85B7F"/>
    <w:rsid w:val="00B876F6"/>
    <w:rsid w:val="00B87CC6"/>
    <w:rsid w:val="00B925D5"/>
    <w:rsid w:val="00B9279C"/>
    <w:rsid w:val="00BA34AC"/>
    <w:rsid w:val="00BA4B5E"/>
    <w:rsid w:val="00BA7CD3"/>
    <w:rsid w:val="00BB0163"/>
    <w:rsid w:val="00BB05F0"/>
    <w:rsid w:val="00BD15CC"/>
    <w:rsid w:val="00BD62DD"/>
    <w:rsid w:val="00BF3173"/>
    <w:rsid w:val="00BF6C40"/>
    <w:rsid w:val="00C0071F"/>
    <w:rsid w:val="00C01522"/>
    <w:rsid w:val="00C04DEE"/>
    <w:rsid w:val="00C06DDA"/>
    <w:rsid w:val="00C2489E"/>
    <w:rsid w:val="00C27246"/>
    <w:rsid w:val="00C323F5"/>
    <w:rsid w:val="00C50F80"/>
    <w:rsid w:val="00C57AD8"/>
    <w:rsid w:val="00C60FF7"/>
    <w:rsid w:val="00C70D12"/>
    <w:rsid w:val="00C75BD2"/>
    <w:rsid w:val="00C84661"/>
    <w:rsid w:val="00C927B6"/>
    <w:rsid w:val="00C93F71"/>
    <w:rsid w:val="00C95AAC"/>
    <w:rsid w:val="00C965DC"/>
    <w:rsid w:val="00CA45ED"/>
    <w:rsid w:val="00CC20AF"/>
    <w:rsid w:val="00CC773B"/>
    <w:rsid w:val="00CD3391"/>
    <w:rsid w:val="00CD5EF1"/>
    <w:rsid w:val="00CE264F"/>
    <w:rsid w:val="00D02275"/>
    <w:rsid w:val="00D157AA"/>
    <w:rsid w:val="00D23A85"/>
    <w:rsid w:val="00D366A7"/>
    <w:rsid w:val="00D43CBF"/>
    <w:rsid w:val="00D5073B"/>
    <w:rsid w:val="00D517CB"/>
    <w:rsid w:val="00D52867"/>
    <w:rsid w:val="00D64106"/>
    <w:rsid w:val="00D724B3"/>
    <w:rsid w:val="00D7351F"/>
    <w:rsid w:val="00D953EC"/>
    <w:rsid w:val="00DA40C4"/>
    <w:rsid w:val="00DA546C"/>
    <w:rsid w:val="00DC0B6D"/>
    <w:rsid w:val="00DC2805"/>
    <w:rsid w:val="00DD32A2"/>
    <w:rsid w:val="00DE38A7"/>
    <w:rsid w:val="00DF40BE"/>
    <w:rsid w:val="00DF4C0A"/>
    <w:rsid w:val="00DF685C"/>
    <w:rsid w:val="00E149B7"/>
    <w:rsid w:val="00E151AF"/>
    <w:rsid w:val="00E16EE1"/>
    <w:rsid w:val="00E24927"/>
    <w:rsid w:val="00E31DD6"/>
    <w:rsid w:val="00E350D7"/>
    <w:rsid w:val="00E46A08"/>
    <w:rsid w:val="00E46E27"/>
    <w:rsid w:val="00E53863"/>
    <w:rsid w:val="00E55349"/>
    <w:rsid w:val="00E62C0A"/>
    <w:rsid w:val="00E66CA0"/>
    <w:rsid w:val="00E704EB"/>
    <w:rsid w:val="00E713E0"/>
    <w:rsid w:val="00E821CC"/>
    <w:rsid w:val="00E8245A"/>
    <w:rsid w:val="00E876D1"/>
    <w:rsid w:val="00E8771C"/>
    <w:rsid w:val="00E912C2"/>
    <w:rsid w:val="00E95B86"/>
    <w:rsid w:val="00E96A21"/>
    <w:rsid w:val="00EA6C57"/>
    <w:rsid w:val="00EB192D"/>
    <w:rsid w:val="00EB1B16"/>
    <w:rsid w:val="00EC2A35"/>
    <w:rsid w:val="00EC508B"/>
    <w:rsid w:val="00EC6E5E"/>
    <w:rsid w:val="00EC7924"/>
    <w:rsid w:val="00ED1BC8"/>
    <w:rsid w:val="00ED7331"/>
    <w:rsid w:val="00ED770F"/>
    <w:rsid w:val="00F17D6E"/>
    <w:rsid w:val="00F30843"/>
    <w:rsid w:val="00F3270D"/>
    <w:rsid w:val="00F37F20"/>
    <w:rsid w:val="00F41F49"/>
    <w:rsid w:val="00F471A5"/>
    <w:rsid w:val="00F72E77"/>
    <w:rsid w:val="00F85982"/>
    <w:rsid w:val="00F85E2F"/>
    <w:rsid w:val="00F944A5"/>
    <w:rsid w:val="00F96825"/>
    <w:rsid w:val="00F969C8"/>
    <w:rsid w:val="00FB75C9"/>
    <w:rsid w:val="00FC5D79"/>
    <w:rsid w:val="00FD147A"/>
    <w:rsid w:val="1297B7DA"/>
    <w:rsid w:val="42279CC5"/>
    <w:rsid w:val="4275CDD0"/>
    <w:rsid w:val="5B9D725E"/>
    <w:rsid w:val="75D3C91D"/>
    <w:rsid w:val="7C375E92"/>
    <w:rsid w:val="7CD6E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504268"/>
  <w15:docId w15:val="{317D23BC-3A0F-4BF3-BA58-16571BDC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right="816"/>
      <w:jc w:val="right"/>
      <w:outlineLvl w:val="0"/>
    </w:pPr>
    <w:rPr>
      <w:rFonts w:ascii="Times New Roman" w:eastAsia="Times New Roman" w:hAnsi="Times New Roman" w:cs="Times New Roman"/>
      <w:b/>
      <w:bCs/>
      <w:sz w:val="24"/>
      <w:szCs w:val="24"/>
    </w:rPr>
  </w:style>
  <w:style w:type="paragraph" w:styleId="Heading2">
    <w:name w:val="heading 2"/>
    <w:basedOn w:val="Normal"/>
    <w:uiPriority w:val="9"/>
    <w:unhideWhenUsed/>
    <w:qFormat/>
    <w:pPr>
      <w:ind w:left="47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126"/>
      <w:ind w:left="83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F31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173"/>
    <w:rPr>
      <w:rFonts w:ascii="Segoe UI" w:eastAsia="Arial" w:hAnsi="Segoe UI" w:cs="Segoe UI"/>
      <w:sz w:val="18"/>
      <w:szCs w:val="18"/>
    </w:rPr>
  </w:style>
  <w:style w:type="character" w:styleId="Hyperlink">
    <w:name w:val="Hyperlink"/>
    <w:basedOn w:val="DefaultParagraphFont"/>
    <w:uiPriority w:val="99"/>
    <w:unhideWhenUsed/>
    <w:rsid w:val="00770C44"/>
    <w:rPr>
      <w:color w:val="0563C1"/>
      <w:u w:val="single"/>
    </w:rPr>
  </w:style>
  <w:style w:type="character" w:customStyle="1" w:styleId="invite-phone-number">
    <w:name w:val="invite-phone-number"/>
    <w:basedOn w:val="DefaultParagraphFont"/>
    <w:rsid w:val="00770C44"/>
  </w:style>
  <w:style w:type="character" w:styleId="CommentReference">
    <w:name w:val="annotation reference"/>
    <w:basedOn w:val="DefaultParagraphFont"/>
    <w:uiPriority w:val="99"/>
    <w:semiHidden/>
    <w:unhideWhenUsed/>
    <w:rsid w:val="00B87CC6"/>
    <w:rPr>
      <w:sz w:val="16"/>
      <w:szCs w:val="16"/>
    </w:rPr>
  </w:style>
  <w:style w:type="paragraph" w:styleId="CommentText">
    <w:name w:val="annotation text"/>
    <w:basedOn w:val="Normal"/>
    <w:link w:val="CommentTextChar"/>
    <w:uiPriority w:val="99"/>
    <w:semiHidden/>
    <w:unhideWhenUsed/>
    <w:rsid w:val="00B87CC6"/>
    <w:rPr>
      <w:sz w:val="20"/>
      <w:szCs w:val="20"/>
    </w:rPr>
  </w:style>
  <w:style w:type="character" w:customStyle="1" w:styleId="CommentTextChar">
    <w:name w:val="Comment Text Char"/>
    <w:basedOn w:val="DefaultParagraphFont"/>
    <w:link w:val="CommentText"/>
    <w:uiPriority w:val="99"/>
    <w:semiHidden/>
    <w:rsid w:val="00B87CC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87CC6"/>
    <w:rPr>
      <w:b/>
      <w:bCs/>
    </w:rPr>
  </w:style>
  <w:style w:type="character" w:customStyle="1" w:styleId="CommentSubjectChar">
    <w:name w:val="Comment Subject Char"/>
    <w:basedOn w:val="CommentTextChar"/>
    <w:link w:val="CommentSubject"/>
    <w:uiPriority w:val="99"/>
    <w:semiHidden/>
    <w:rsid w:val="00B87CC6"/>
    <w:rPr>
      <w:rFonts w:ascii="Arial" w:eastAsia="Arial" w:hAnsi="Arial" w:cs="Arial"/>
      <w:b/>
      <w:bCs/>
      <w:sz w:val="20"/>
      <w:szCs w:val="20"/>
    </w:rPr>
  </w:style>
  <w:style w:type="table" w:styleId="TableGrid">
    <w:name w:val="Table Grid"/>
    <w:basedOn w:val="TableNormal"/>
    <w:uiPriority w:val="39"/>
    <w:rsid w:val="00D43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D43CB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876D1"/>
    <w:pPr>
      <w:tabs>
        <w:tab w:val="center" w:pos="4680"/>
        <w:tab w:val="right" w:pos="9360"/>
      </w:tabs>
    </w:pPr>
  </w:style>
  <w:style w:type="character" w:customStyle="1" w:styleId="HeaderChar">
    <w:name w:val="Header Char"/>
    <w:basedOn w:val="DefaultParagraphFont"/>
    <w:link w:val="Header"/>
    <w:uiPriority w:val="99"/>
    <w:rsid w:val="00E876D1"/>
    <w:rPr>
      <w:rFonts w:ascii="Arial" w:eastAsia="Arial" w:hAnsi="Arial" w:cs="Arial"/>
    </w:rPr>
  </w:style>
  <w:style w:type="paragraph" w:styleId="Footer">
    <w:name w:val="footer"/>
    <w:basedOn w:val="Normal"/>
    <w:link w:val="FooterChar"/>
    <w:uiPriority w:val="99"/>
    <w:unhideWhenUsed/>
    <w:rsid w:val="00E876D1"/>
    <w:pPr>
      <w:tabs>
        <w:tab w:val="center" w:pos="4680"/>
        <w:tab w:val="right" w:pos="9360"/>
      </w:tabs>
    </w:pPr>
  </w:style>
  <w:style w:type="character" w:customStyle="1" w:styleId="FooterChar">
    <w:name w:val="Footer Char"/>
    <w:basedOn w:val="DefaultParagraphFont"/>
    <w:link w:val="Footer"/>
    <w:uiPriority w:val="99"/>
    <w:rsid w:val="00E876D1"/>
    <w:rPr>
      <w:rFonts w:ascii="Arial" w:eastAsia="Arial" w:hAnsi="Arial" w:cs="Arial"/>
    </w:rPr>
  </w:style>
  <w:style w:type="character" w:customStyle="1" w:styleId="inv-meeting-url">
    <w:name w:val="inv-meeting-url"/>
    <w:basedOn w:val="DefaultParagraphFont"/>
    <w:rsid w:val="001223F9"/>
  </w:style>
  <w:style w:type="character" w:styleId="UnresolvedMention">
    <w:name w:val="Unresolved Mention"/>
    <w:basedOn w:val="DefaultParagraphFont"/>
    <w:uiPriority w:val="99"/>
    <w:semiHidden/>
    <w:unhideWhenUsed/>
    <w:rsid w:val="00BD1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369546">
      <w:bodyDiv w:val="1"/>
      <w:marLeft w:val="0"/>
      <w:marRight w:val="0"/>
      <w:marTop w:val="0"/>
      <w:marBottom w:val="0"/>
      <w:divBdr>
        <w:top w:val="none" w:sz="0" w:space="0" w:color="auto"/>
        <w:left w:val="none" w:sz="0" w:space="0" w:color="auto"/>
        <w:bottom w:val="none" w:sz="0" w:space="0" w:color="auto"/>
        <w:right w:val="none" w:sz="0" w:space="0" w:color="auto"/>
      </w:divBdr>
    </w:div>
    <w:div w:id="852571163">
      <w:bodyDiv w:val="1"/>
      <w:marLeft w:val="0"/>
      <w:marRight w:val="0"/>
      <w:marTop w:val="0"/>
      <w:marBottom w:val="0"/>
      <w:divBdr>
        <w:top w:val="none" w:sz="0" w:space="0" w:color="auto"/>
        <w:left w:val="none" w:sz="0" w:space="0" w:color="auto"/>
        <w:bottom w:val="none" w:sz="0" w:space="0" w:color="auto"/>
        <w:right w:val="none" w:sz="0" w:space="0" w:color="auto"/>
      </w:divBdr>
    </w:div>
    <w:div w:id="1267152307">
      <w:bodyDiv w:val="1"/>
      <w:marLeft w:val="0"/>
      <w:marRight w:val="0"/>
      <w:marTop w:val="0"/>
      <w:marBottom w:val="0"/>
      <w:divBdr>
        <w:top w:val="none" w:sz="0" w:space="0" w:color="auto"/>
        <w:left w:val="none" w:sz="0" w:space="0" w:color="auto"/>
        <w:bottom w:val="none" w:sz="0" w:space="0" w:color="auto"/>
        <w:right w:val="none" w:sz="0" w:space="0" w:color="auto"/>
      </w:divBdr>
    </w:div>
    <w:div w:id="1454716177">
      <w:bodyDiv w:val="1"/>
      <w:marLeft w:val="0"/>
      <w:marRight w:val="0"/>
      <w:marTop w:val="0"/>
      <w:marBottom w:val="0"/>
      <w:divBdr>
        <w:top w:val="none" w:sz="0" w:space="0" w:color="auto"/>
        <w:left w:val="none" w:sz="0" w:space="0" w:color="auto"/>
        <w:bottom w:val="none" w:sz="0" w:space="0" w:color="auto"/>
        <w:right w:val="none" w:sz="0" w:space="0" w:color="auto"/>
      </w:divBdr>
    </w:div>
    <w:div w:id="1801604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tel:+18722403412,,173631869"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global.gotomeeting.com/join/17363186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lobal.gotomeeting.com/install/17363186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6BA54F7198214FBED4EC2F81BAABCC" ma:contentTypeVersion="14" ma:contentTypeDescription="Create a new document." ma:contentTypeScope="" ma:versionID="718a33863a864d3d072cac49a8ff017b">
  <xsd:schema xmlns:xsd="http://www.w3.org/2001/XMLSchema" xmlns:xs="http://www.w3.org/2001/XMLSchema" xmlns:p="http://schemas.microsoft.com/office/2006/metadata/properties" xmlns:ns1="http://schemas.microsoft.com/sharepoint/v3" xmlns:ns2="34c890df-e046-4bdd-b14c-e2686493326c" xmlns:ns3="00fb0154-b132-4c40-af83-369233496de5" targetNamespace="http://schemas.microsoft.com/office/2006/metadata/properties" ma:root="true" ma:fieldsID="f00977bf88b9354b4f624fdb250e5db4" ns1:_="" ns2:_="" ns3:_="">
    <xsd:import namespace="http://schemas.microsoft.com/sharepoint/v3"/>
    <xsd:import namespace="34c890df-e046-4bdd-b14c-e2686493326c"/>
    <xsd:import namespace="00fb0154-b132-4c40-af83-369233496d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c890df-e046-4bdd-b14c-e26864933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fb0154-b132-4c40-af83-369233496d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F5BDCA-0E27-43CA-8F57-AEA7B0E80711}">
  <ds:schemaRefs>
    <ds:schemaRef ds:uri="http://purl.org/dc/elements/1.1/"/>
    <ds:schemaRef ds:uri="http://schemas.microsoft.com/office/infopath/2007/PartnerControls"/>
    <ds:schemaRef ds:uri="34c890df-e046-4bdd-b14c-e2686493326c"/>
    <ds:schemaRef ds:uri="http://schemas.microsoft.com/office/2006/metadata/properties"/>
    <ds:schemaRef ds:uri="http://purl.org/dc/terms/"/>
    <ds:schemaRef ds:uri="00fb0154-b132-4c40-af83-369233496de5"/>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3ECE744-9279-4B82-A50C-4C6B33504422}">
  <ds:schemaRefs>
    <ds:schemaRef ds:uri="http://schemas.microsoft.com/sharepoint/v3/contenttype/forms"/>
  </ds:schemaRefs>
</ds:datastoreItem>
</file>

<file path=customXml/itemProps3.xml><?xml version="1.0" encoding="utf-8"?>
<ds:datastoreItem xmlns:ds="http://schemas.openxmlformats.org/officeDocument/2006/customXml" ds:itemID="{2D541F69-E2C8-4860-AEF1-D723BBFE3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c890df-e046-4bdd-b14c-e2686493326c"/>
    <ds:schemaRef ds:uri="00fb0154-b132-4c40-af83-369233496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CIC_CommitteeAgenda_December2019</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CIC_CommitteeAgenda_December2019</dc:title>
  <dc:creator>sashook</dc:creator>
  <cp:lastModifiedBy>Smith, Martha</cp:lastModifiedBy>
  <cp:revision>3</cp:revision>
  <cp:lastPrinted>2020-05-12T12:51:00Z</cp:lastPrinted>
  <dcterms:created xsi:type="dcterms:W3CDTF">2020-09-11T14:27:00Z</dcterms:created>
  <dcterms:modified xsi:type="dcterms:W3CDTF">2020-09-11T14:27:00Z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PScript5.dll Version 5.2.2</vt:lpwstr>
  </property>
  <property fmtid="{D5CDD505-2E9C-101B-9397-08002B2CF9AE}" pid="4" name="LastSaved">
    <vt:filetime>2019-12-12T00:00:00Z</vt:filetime>
  </property>
  <property fmtid="{D5CDD505-2E9C-101B-9397-08002B2CF9AE}" pid="5" name="ContentTypeId">
    <vt:lpwstr>0x010100466BA54F7198214FBED4EC2F81BAABCC</vt:lpwstr>
  </property>
</Properties>
</file>