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15C4" w14:textId="77777777" w:rsidR="00065372" w:rsidRDefault="006A4569" w:rsidP="00EA0AEC">
      <w:pPr>
        <w:pStyle w:val="BodyText"/>
        <w:ind w:left="391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5408" behindDoc="1" locked="0" layoutInCell="1" allowOverlap="1" wp14:anchorId="354546FE" wp14:editId="3DC145FB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450086" cy="1450085"/>
            <wp:effectExtent l="0" t="0" r="0" b="0"/>
            <wp:wrapTight wrapText="bothSides">
              <wp:wrapPolygon edited="0">
                <wp:start x="8799" y="0"/>
                <wp:lineTo x="6812" y="852"/>
                <wp:lineTo x="1703" y="4258"/>
                <wp:lineTo x="0" y="9650"/>
                <wp:lineTo x="852" y="14476"/>
                <wp:lineTo x="4258" y="19301"/>
                <wp:lineTo x="7947" y="20720"/>
                <wp:lineTo x="9083" y="21288"/>
                <wp:lineTo x="11921" y="21288"/>
                <wp:lineTo x="13340" y="20720"/>
                <wp:lineTo x="17598" y="18733"/>
                <wp:lineTo x="20436" y="14476"/>
                <wp:lineTo x="21288" y="9650"/>
                <wp:lineTo x="19869" y="3974"/>
                <wp:lineTo x="14476" y="852"/>
                <wp:lineTo x="12205" y="0"/>
                <wp:lineTo x="8799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86" cy="14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8E450" w14:textId="77777777" w:rsidR="00065372" w:rsidRDefault="00065372">
      <w:pPr>
        <w:pStyle w:val="BodyText"/>
        <w:rPr>
          <w:rFonts w:ascii="Times New Roman"/>
          <w:sz w:val="20"/>
        </w:rPr>
      </w:pPr>
    </w:p>
    <w:p w14:paraId="0EBB77F4" w14:textId="77777777" w:rsidR="00065372" w:rsidRDefault="00065372">
      <w:pPr>
        <w:pStyle w:val="BodyText"/>
        <w:spacing w:before="2"/>
        <w:rPr>
          <w:rFonts w:ascii="Times New Roman"/>
          <w:sz w:val="19"/>
        </w:rPr>
      </w:pPr>
    </w:p>
    <w:p w14:paraId="48F58988" w14:textId="77777777" w:rsidR="0069523B" w:rsidRDefault="0069523B" w:rsidP="002A14C0">
      <w:pPr>
        <w:pStyle w:val="Heading1"/>
        <w:spacing w:before="52"/>
        <w:ind w:right="0"/>
      </w:pPr>
    </w:p>
    <w:p w14:paraId="0EAA0199" w14:textId="77777777" w:rsidR="0069523B" w:rsidRDefault="0069523B" w:rsidP="002A14C0">
      <w:pPr>
        <w:pStyle w:val="Heading1"/>
        <w:spacing w:before="52"/>
        <w:ind w:right="0"/>
      </w:pPr>
    </w:p>
    <w:p w14:paraId="2B0C003B" w14:textId="77777777" w:rsidR="0069523B" w:rsidRDefault="0069523B" w:rsidP="002A14C0">
      <w:pPr>
        <w:pStyle w:val="Heading1"/>
        <w:spacing w:before="52"/>
        <w:ind w:right="0"/>
      </w:pPr>
    </w:p>
    <w:p w14:paraId="0671B360" w14:textId="77777777" w:rsidR="0069523B" w:rsidRDefault="0069523B" w:rsidP="002A14C0">
      <w:pPr>
        <w:pStyle w:val="Heading1"/>
        <w:spacing w:before="52"/>
        <w:ind w:right="0"/>
      </w:pPr>
    </w:p>
    <w:p w14:paraId="52FB187B" w14:textId="77777777" w:rsidR="0069523B" w:rsidRDefault="0069523B" w:rsidP="002A14C0">
      <w:pPr>
        <w:pStyle w:val="Heading1"/>
        <w:spacing w:before="52"/>
        <w:ind w:right="0"/>
      </w:pPr>
    </w:p>
    <w:p w14:paraId="05E6FFC7" w14:textId="77777777" w:rsidR="00065372" w:rsidRDefault="006A4569" w:rsidP="002A14C0">
      <w:pPr>
        <w:pStyle w:val="Heading1"/>
        <w:spacing w:before="52"/>
        <w:ind w:right="0"/>
      </w:pPr>
      <w:r>
        <w:t>Illinois Workforce Innovation Board</w:t>
      </w:r>
    </w:p>
    <w:p w14:paraId="09EF27A6" w14:textId="77777777" w:rsidR="00854C51" w:rsidRDefault="00854C51" w:rsidP="00445FA5">
      <w:pPr>
        <w:tabs>
          <w:tab w:val="left" w:pos="6731"/>
        </w:tabs>
        <w:jc w:val="center"/>
        <w:rPr>
          <w:rFonts w:ascii="Calibri"/>
          <w:b/>
          <w:sz w:val="24"/>
        </w:rPr>
      </w:pPr>
    </w:p>
    <w:p w14:paraId="36D0C12E" w14:textId="77777777" w:rsidR="00065372" w:rsidRDefault="006A4569" w:rsidP="00445FA5">
      <w:pPr>
        <w:tabs>
          <w:tab w:val="left" w:pos="6731"/>
        </w:tabs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JB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Pritzker,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Governor</w:t>
      </w:r>
      <w:r>
        <w:rPr>
          <w:rFonts w:ascii="Calibri"/>
          <w:b/>
          <w:sz w:val="24"/>
        </w:rPr>
        <w:tab/>
        <w:t>John Rico,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Co-Chair</w:t>
      </w:r>
    </w:p>
    <w:p w14:paraId="018FCC32" w14:textId="77777777" w:rsidR="00065372" w:rsidRDefault="006A4569" w:rsidP="00056AFF">
      <w:pPr>
        <w:tabs>
          <w:tab w:val="left" w:pos="8460"/>
        </w:tabs>
        <w:ind w:left="639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Erin Guthrie,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Co-Chair</w:t>
      </w:r>
    </w:p>
    <w:p w14:paraId="04993C69" w14:textId="77777777" w:rsidR="00065372" w:rsidRDefault="006A4569" w:rsidP="00056AFF">
      <w:pPr>
        <w:pStyle w:val="Heading2"/>
        <w:ind w:right="0"/>
      </w:pPr>
      <w:r>
        <w:t xml:space="preserve">July 6, 2020 </w:t>
      </w:r>
      <w:r w:rsidR="00056AFF">
        <w:br/>
      </w:r>
      <w:r>
        <w:t>10:00am – 11:00am</w:t>
      </w:r>
    </w:p>
    <w:p w14:paraId="05AF3C00" w14:textId="77777777" w:rsidR="00065372" w:rsidRDefault="006A4569" w:rsidP="00EF2CC8">
      <w:pPr>
        <w:spacing w:before="1"/>
        <w:jc w:val="center"/>
        <w:rPr>
          <w:b/>
          <w:sz w:val="20"/>
        </w:rPr>
      </w:pPr>
      <w:r>
        <w:rPr>
          <w:b/>
          <w:sz w:val="20"/>
        </w:rPr>
        <w:t>(Please see meeting information below)</w:t>
      </w:r>
    </w:p>
    <w:p w14:paraId="2E9D7F49" w14:textId="77777777" w:rsidR="00065372" w:rsidRDefault="00065372">
      <w:pPr>
        <w:pStyle w:val="BodyText"/>
        <w:rPr>
          <w:b/>
        </w:rPr>
      </w:pPr>
    </w:p>
    <w:p w14:paraId="6B28DF52" w14:textId="77777777" w:rsidR="00065372" w:rsidRDefault="00065372">
      <w:pPr>
        <w:pStyle w:val="BodyText"/>
        <w:spacing w:before="10"/>
        <w:rPr>
          <w:b/>
          <w:sz w:val="19"/>
        </w:rPr>
      </w:pPr>
    </w:p>
    <w:p w14:paraId="1A0C4653" w14:textId="77777777" w:rsidR="00065372" w:rsidRPr="003F2DF5" w:rsidRDefault="006A4569" w:rsidP="0072350A">
      <w:pPr>
        <w:pStyle w:val="Heading2"/>
        <w:ind w:right="0" w:firstLine="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Executive Committee Meeting</w:t>
      </w:r>
    </w:p>
    <w:p w14:paraId="63F2A99A" w14:textId="77777777" w:rsidR="007302E5" w:rsidRPr="003F2DF5" w:rsidRDefault="007302E5">
      <w:pPr>
        <w:pStyle w:val="Heading2"/>
        <w:ind w:firstLine="0"/>
        <w:rPr>
          <w:rFonts w:asciiTheme="minorHAnsi" w:hAnsiTheme="minorHAnsi" w:cstheme="minorHAnsi"/>
        </w:rPr>
      </w:pPr>
    </w:p>
    <w:p w14:paraId="6F6175C6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/>
        </w:rPr>
      </w:pPr>
      <w:r w:rsidRPr="003F2DF5">
        <w:rPr>
          <w:rFonts w:asciiTheme="minorHAnsi" w:hAnsiTheme="minorHAnsi" w:cstheme="minorHAnsi"/>
          <w:b/>
        </w:rPr>
        <w:t xml:space="preserve">Committee Members Present: </w:t>
      </w:r>
    </w:p>
    <w:p w14:paraId="08F01E4D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/>
        </w:rPr>
      </w:pPr>
      <w:r w:rsidRPr="003F2DF5">
        <w:rPr>
          <w:rFonts w:asciiTheme="minorHAnsi" w:hAnsiTheme="minorHAnsi" w:cstheme="minorHAnsi"/>
          <w:bCs/>
        </w:rPr>
        <w:t>Thomas Hacker, John Rico, Margi Schiemann, Jennifer Foster, Sandeep Nain</w:t>
      </w:r>
    </w:p>
    <w:p w14:paraId="7EC71CB4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Cs/>
        </w:rPr>
      </w:pPr>
    </w:p>
    <w:p w14:paraId="37A51017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/>
        </w:rPr>
      </w:pPr>
      <w:r w:rsidRPr="003F2DF5">
        <w:rPr>
          <w:rFonts w:asciiTheme="minorHAnsi" w:hAnsiTheme="minorHAnsi" w:cstheme="minorHAnsi"/>
          <w:b/>
        </w:rPr>
        <w:t>Committee Members Absent:</w:t>
      </w:r>
    </w:p>
    <w:p w14:paraId="52670F02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Cs/>
        </w:rPr>
      </w:pPr>
      <w:r w:rsidRPr="003F2DF5">
        <w:rPr>
          <w:rFonts w:asciiTheme="minorHAnsi" w:hAnsiTheme="minorHAnsi" w:cstheme="minorHAnsi"/>
          <w:bCs/>
        </w:rPr>
        <w:t xml:space="preserve">Dr. Brian Durham, Tom Ashby, Terry Wilkerson </w:t>
      </w:r>
    </w:p>
    <w:p w14:paraId="56B79299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Cs/>
        </w:rPr>
      </w:pPr>
    </w:p>
    <w:p w14:paraId="5B7FCD60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/>
        </w:rPr>
      </w:pPr>
      <w:r w:rsidRPr="003F2DF5">
        <w:rPr>
          <w:rFonts w:asciiTheme="minorHAnsi" w:hAnsiTheme="minorHAnsi" w:cstheme="minorHAnsi"/>
          <w:b/>
        </w:rPr>
        <w:t xml:space="preserve">Invited Guests: </w:t>
      </w:r>
    </w:p>
    <w:p w14:paraId="50F6B4E4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Cs/>
        </w:rPr>
      </w:pPr>
      <w:r w:rsidRPr="003F2DF5">
        <w:rPr>
          <w:rFonts w:asciiTheme="minorHAnsi" w:hAnsiTheme="minorHAnsi" w:cstheme="minorHAnsi"/>
          <w:bCs/>
        </w:rPr>
        <w:t>Dr. Aime’e Julian, Tom Wendorf, David Gallagher</w:t>
      </w:r>
    </w:p>
    <w:p w14:paraId="23866094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Cs/>
        </w:rPr>
      </w:pPr>
    </w:p>
    <w:p w14:paraId="7533C7C2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/>
        </w:rPr>
      </w:pPr>
      <w:r w:rsidRPr="003F2DF5">
        <w:rPr>
          <w:rFonts w:asciiTheme="minorHAnsi" w:hAnsiTheme="minorHAnsi" w:cstheme="minorHAnsi"/>
          <w:b/>
        </w:rPr>
        <w:t xml:space="preserve">Staff Members Present: </w:t>
      </w:r>
    </w:p>
    <w:p w14:paraId="5E834DF1" w14:textId="77777777" w:rsidR="00B93AFD" w:rsidRPr="003F2DF5" w:rsidRDefault="00B93AFD" w:rsidP="00B93AFD">
      <w:pPr>
        <w:spacing w:before="5"/>
        <w:ind w:hanging="270"/>
        <w:rPr>
          <w:rFonts w:asciiTheme="minorHAnsi" w:hAnsiTheme="minorHAnsi" w:cstheme="minorHAnsi"/>
          <w:bCs/>
        </w:rPr>
      </w:pPr>
      <w:r w:rsidRPr="003F2DF5">
        <w:rPr>
          <w:rFonts w:asciiTheme="minorHAnsi" w:hAnsiTheme="minorHAnsi" w:cstheme="minorHAnsi"/>
          <w:bCs/>
        </w:rPr>
        <w:t xml:space="preserve">Lisa Jones, Julio Rodriquez </w:t>
      </w:r>
    </w:p>
    <w:p w14:paraId="6E52091D" w14:textId="77777777" w:rsidR="00595BDB" w:rsidRPr="003F2DF5" w:rsidRDefault="00595BDB">
      <w:pPr>
        <w:pStyle w:val="BodyText"/>
        <w:spacing w:before="7"/>
        <w:rPr>
          <w:rFonts w:asciiTheme="minorHAnsi" w:hAnsiTheme="minorHAnsi" w:cstheme="minorHAnsi"/>
          <w:b/>
          <w:sz w:val="27"/>
        </w:rPr>
      </w:pPr>
    </w:p>
    <w:p w14:paraId="5C349352" w14:textId="77777777" w:rsidR="00095DB3" w:rsidRPr="003F2DF5" w:rsidRDefault="000379C4">
      <w:pPr>
        <w:pStyle w:val="BodyText"/>
        <w:spacing w:before="7"/>
        <w:rPr>
          <w:rFonts w:asciiTheme="minorHAnsi" w:hAnsiTheme="minorHAnsi" w:cstheme="minorHAnsi"/>
          <w:bCs/>
        </w:rPr>
      </w:pPr>
      <w:r w:rsidRPr="003F2DF5">
        <w:rPr>
          <w:rFonts w:asciiTheme="minorHAnsi" w:hAnsiTheme="minorHAnsi" w:cstheme="minorHAnsi"/>
          <w:bCs/>
        </w:rPr>
        <w:t>M</w:t>
      </w:r>
      <w:r w:rsidR="00440409" w:rsidRPr="003F2DF5">
        <w:rPr>
          <w:rFonts w:asciiTheme="minorHAnsi" w:hAnsiTheme="minorHAnsi" w:cstheme="minorHAnsi"/>
          <w:bCs/>
        </w:rPr>
        <w:t>r</w:t>
      </w:r>
      <w:r w:rsidRPr="003F2DF5">
        <w:rPr>
          <w:rFonts w:asciiTheme="minorHAnsi" w:hAnsiTheme="minorHAnsi" w:cstheme="minorHAnsi"/>
          <w:bCs/>
        </w:rPr>
        <w:t xml:space="preserve">. Hacker greeted the committee and gave a brief overview of the agenda. </w:t>
      </w:r>
    </w:p>
    <w:p w14:paraId="68049F4E" w14:textId="77777777" w:rsidR="00595BDB" w:rsidRPr="003F2DF5" w:rsidRDefault="00595BDB">
      <w:pPr>
        <w:pStyle w:val="BodyText"/>
        <w:spacing w:before="7"/>
        <w:rPr>
          <w:rFonts w:asciiTheme="minorHAnsi" w:hAnsiTheme="minorHAnsi" w:cstheme="minorHAnsi"/>
          <w:b/>
          <w:sz w:val="27"/>
        </w:rPr>
      </w:pPr>
    </w:p>
    <w:p w14:paraId="14607078" w14:textId="77777777" w:rsidR="00C5255A" w:rsidRPr="003F2DF5" w:rsidRDefault="00C5255A" w:rsidP="00095DB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 xml:space="preserve">Approval of </w:t>
      </w:r>
      <w:r w:rsidR="00511C73" w:rsidRPr="003F2DF5">
        <w:rPr>
          <w:rFonts w:asciiTheme="minorHAnsi" w:hAnsiTheme="minorHAnsi" w:cstheme="minorHAnsi"/>
        </w:rPr>
        <w:t>Previous Meeting Minutes</w:t>
      </w:r>
      <w:r w:rsidR="00881141" w:rsidRPr="003F2DF5">
        <w:rPr>
          <w:rFonts w:asciiTheme="minorHAnsi" w:hAnsiTheme="minorHAnsi" w:cstheme="minorHAnsi"/>
        </w:rPr>
        <w:br/>
      </w:r>
    </w:p>
    <w:p w14:paraId="52C76C1B" w14:textId="77777777" w:rsidR="00511C73" w:rsidRPr="003F2DF5" w:rsidRDefault="00511C73" w:rsidP="00440409">
      <w:pPr>
        <w:tabs>
          <w:tab w:val="left" w:pos="820"/>
        </w:tabs>
        <w:ind w:left="810"/>
        <w:rPr>
          <w:rFonts w:asciiTheme="minorHAnsi" w:hAnsiTheme="minorHAnsi" w:cstheme="minorHAnsi"/>
        </w:rPr>
      </w:pPr>
      <w:r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The committee had the opportunity to review minutes from </w:t>
      </w:r>
      <w:r w:rsidR="008F2148"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June 8</w:t>
      </w:r>
      <w:r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, 2020 prior to the meeting. Mr. Hacker asked for a motion to approve the minutes as presented. </w:t>
      </w:r>
      <w:r w:rsidR="008F2148"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Ms. </w:t>
      </w:r>
      <w:r w:rsidR="008F2148" w:rsidRPr="003F2DF5">
        <w:rPr>
          <w:rFonts w:asciiTheme="minorHAnsi" w:hAnsiTheme="minorHAnsi" w:cstheme="minorHAnsi"/>
          <w:bCs/>
        </w:rPr>
        <w:t>Schiemann</w:t>
      </w:r>
      <w:r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moved that the minutes be approved as presented and Mr. </w:t>
      </w:r>
      <w:r w:rsidR="00DD78DB"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Nain</w:t>
      </w:r>
      <w:r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seconded the motion. </w:t>
      </w:r>
      <w:r w:rsidR="00887731"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 m</w:t>
      </w:r>
      <w:r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otion to accept the </w:t>
      </w:r>
      <w:r w:rsidR="00DD78DB"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June 8, 2020 </w:t>
      </w:r>
      <w:r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minutes </w:t>
      </w:r>
      <w:r w:rsidR="00887731"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as presented </w:t>
      </w:r>
      <w:r w:rsidRPr="003F2DF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was approved.</w:t>
      </w:r>
    </w:p>
    <w:p w14:paraId="478B30B5" w14:textId="77777777" w:rsidR="00065372" w:rsidRPr="003F2DF5" w:rsidRDefault="00095DB3" w:rsidP="00881141">
      <w:pPr>
        <w:tabs>
          <w:tab w:val="left" w:pos="1539"/>
          <w:tab w:val="left" w:pos="1540"/>
        </w:tabs>
        <w:spacing w:before="38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br/>
      </w:r>
    </w:p>
    <w:p w14:paraId="41D874FB" w14:textId="77777777" w:rsidR="00065372" w:rsidRPr="003F2DF5" w:rsidRDefault="006A4569" w:rsidP="00881141">
      <w:pPr>
        <w:pStyle w:val="ListParagraph"/>
        <w:numPr>
          <w:ilvl w:val="0"/>
          <w:numId w:val="1"/>
        </w:numPr>
        <w:tabs>
          <w:tab w:val="left" w:pos="821"/>
          <w:tab w:val="left" w:pos="7290"/>
        </w:tabs>
        <w:spacing w:before="157"/>
        <w:ind w:left="820" w:hanging="361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COVID-19</w:t>
      </w:r>
      <w:r w:rsidRPr="003F2DF5">
        <w:rPr>
          <w:rFonts w:asciiTheme="minorHAnsi" w:hAnsiTheme="minorHAnsi" w:cstheme="minorHAnsi"/>
          <w:spacing w:val="-3"/>
        </w:rPr>
        <w:t xml:space="preserve"> </w:t>
      </w:r>
      <w:r w:rsidRPr="003F2DF5">
        <w:rPr>
          <w:rFonts w:asciiTheme="minorHAnsi" w:hAnsiTheme="minorHAnsi" w:cstheme="minorHAnsi"/>
        </w:rPr>
        <w:t>Update</w:t>
      </w:r>
      <w:r w:rsidR="00881141" w:rsidRPr="003F2DF5">
        <w:rPr>
          <w:rFonts w:asciiTheme="minorHAnsi" w:hAnsiTheme="minorHAnsi" w:cstheme="minorHAnsi"/>
        </w:rPr>
        <w:tab/>
      </w:r>
      <w:r w:rsidRPr="003F2DF5">
        <w:rPr>
          <w:rFonts w:asciiTheme="minorHAnsi" w:hAnsiTheme="minorHAnsi" w:cstheme="minorHAnsi"/>
        </w:rPr>
        <w:t>Julio Rodriguez</w:t>
      </w:r>
    </w:p>
    <w:p w14:paraId="280CAA3C" w14:textId="77777777" w:rsidR="00275EAB" w:rsidRPr="003F2DF5" w:rsidRDefault="006A4569" w:rsidP="00E931F4">
      <w:pPr>
        <w:pStyle w:val="BodyText"/>
        <w:spacing w:before="37"/>
        <w:ind w:left="82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Unemployment Rate and Illinois Business Impact Update</w:t>
      </w:r>
      <w:r w:rsidR="00AD4FD3" w:rsidRPr="003F2DF5">
        <w:rPr>
          <w:rFonts w:asciiTheme="minorHAnsi" w:hAnsiTheme="minorHAnsi" w:cstheme="minorHAnsi"/>
        </w:rPr>
        <w:br/>
      </w:r>
    </w:p>
    <w:p w14:paraId="08EB8C9A" w14:textId="77777777" w:rsidR="00DF38A1" w:rsidRPr="003F2DF5" w:rsidRDefault="00275EAB" w:rsidP="00E931F4">
      <w:pPr>
        <w:pStyle w:val="BodyText"/>
        <w:spacing w:before="37"/>
        <w:ind w:left="82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lastRenderedPageBreak/>
        <w:t>Mr. Rodriguez provided a</w:t>
      </w:r>
      <w:r w:rsidR="00901A63" w:rsidRPr="003F2DF5">
        <w:rPr>
          <w:rFonts w:asciiTheme="minorHAnsi" w:hAnsiTheme="minorHAnsi" w:cstheme="minorHAnsi"/>
        </w:rPr>
        <w:t xml:space="preserve">n update on the impact of COVID-19 </w:t>
      </w:r>
      <w:r w:rsidR="00A65A3A" w:rsidRPr="003F2DF5">
        <w:rPr>
          <w:rFonts w:asciiTheme="minorHAnsi" w:hAnsiTheme="minorHAnsi" w:cstheme="minorHAnsi"/>
        </w:rPr>
        <w:t xml:space="preserve">on the unemployment rate and business as Illinois moves into Phase 4 of the Governor’s </w:t>
      </w:r>
      <w:r w:rsidR="001A1D25" w:rsidRPr="003F2DF5">
        <w:rPr>
          <w:rFonts w:asciiTheme="minorHAnsi" w:hAnsiTheme="minorHAnsi" w:cstheme="minorHAnsi"/>
        </w:rPr>
        <w:t>Restore Illinois plan.</w:t>
      </w:r>
    </w:p>
    <w:p w14:paraId="4F7DAA64" w14:textId="77777777" w:rsidR="003D004D" w:rsidRPr="003F2DF5" w:rsidRDefault="00DF38A1" w:rsidP="003D004D">
      <w:pPr>
        <w:pStyle w:val="BodyText"/>
        <w:numPr>
          <w:ilvl w:val="0"/>
          <w:numId w:val="2"/>
        </w:numPr>
        <w:spacing w:before="37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The Illinois unemployment rate is around 14%</w:t>
      </w:r>
      <w:r w:rsidR="00963AC6" w:rsidRPr="003F2DF5">
        <w:rPr>
          <w:rFonts w:asciiTheme="minorHAnsi" w:hAnsiTheme="minorHAnsi" w:cstheme="minorHAnsi"/>
        </w:rPr>
        <w:t xml:space="preserve"> - will continue to monitor with IDES</w:t>
      </w:r>
      <w:r w:rsidR="003D004D" w:rsidRPr="003F2DF5">
        <w:rPr>
          <w:rFonts w:asciiTheme="minorHAnsi" w:hAnsiTheme="minorHAnsi" w:cstheme="minorHAnsi"/>
        </w:rPr>
        <w:t>.</w:t>
      </w:r>
    </w:p>
    <w:p w14:paraId="22FE8BE2" w14:textId="77777777" w:rsidR="003D004D" w:rsidRPr="003F2DF5" w:rsidRDefault="002820CF" w:rsidP="003D004D">
      <w:pPr>
        <w:pStyle w:val="BodyText"/>
        <w:numPr>
          <w:ilvl w:val="0"/>
          <w:numId w:val="2"/>
        </w:numPr>
        <w:spacing w:before="37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The system is being stressed</w:t>
      </w:r>
      <w:r w:rsidR="008F49EA" w:rsidRPr="003F2DF5">
        <w:rPr>
          <w:rFonts w:asciiTheme="minorHAnsi" w:hAnsiTheme="minorHAnsi" w:cstheme="minorHAnsi"/>
        </w:rPr>
        <w:t xml:space="preserve"> and </w:t>
      </w:r>
      <w:r w:rsidR="00021990" w:rsidRPr="003F2DF5">
        <w:rPr>
          <w:rFonts w:asciiTheme="minorHAnsi" w:hAnsiTheme="minorHAnsi" w:cstheme="minorHAnsi"/>
        </w:rPr>
        <w:t xml:space="preserve">people </w:t>
      </w:r>
      <w:r w:rsidR="008C687D" w:rsidRPr="003F2DF5">
        <w:rPr>
          <w:rFonts w:asciiTheme="minorHAnsi" w:hAnsiTheme="minorHAnsi" w:cstheme="minorHAnsi"/>
        </w:rPr>
        <w:t xml:space="preserve">are </w:t>
      </w:r>
      <w:r w:rsidR="00021990" w:rsidRPr="003F2DF5">
        <w:rPr>
          <w:rFonts w:asciiTheme="minorHAnsi" w:hAnsiTheme="minorHAnsi" w:cstheme="minorHAnsi"/>
        </w:rPr>
        <w:t xml:space="preserve">still </w:t>
      </w:r>
      <w:r w:rsidR="00B93AFD" w:rsidRPr="003F2DF5">
        <w:rPr>
          <w:rFonts w:asciiTheme="minorHAnsi" w:hAnsiTheme="minorHAnsi" w:cstheme="minorHAnsi"/>
        </w:rPr>
        <w:t>having</w:t>
      </w:r>
      <w:r w:rsidR="00021990" w:rsidRPr="003F2DF5">
        <w:rPr>
          <w:rFonts w:asciiTheme="minorHAnsi" w:hAnsiTheme="minorHAnsi" w:cstheme="minorHAnsi"/>
        </w:rPr>
        <w:t xml:space="preserve"> difficulty signing up for unemployment. The addition </w:t>
      </w:r>
      <w:r w:rsidR="007B0D5E" w:rsidRPr="003F2DF5">
        <w:rPr>
          <w:rFonts w:asciiTheme="minorHAnsi" w:hAnsiTheme="minorHAnsi" w:cstheme="minorHAnsi"/>
        </w:rPr>
        <w:t xml:space="preserve">of </w:t>
      </w:r>
      <w:r w:rsidR="00A52D97" w:rsidRPr="003F2DF5">
        <w:rPr>
          <w:rFonts w:asciiTheme="minorHAnsi" w:hAnsiTheme="minorHAnsi" w:cstheme="minorHAnsi"/>
        </w:rPr>
        <w:t>eligibility for</w:t>
      </w:r>
      <w:r w:rsidR="00021990" w:rsidRPr="003F2DF5">
        <w:rPr>
          <w:rFonts w:asciiTheme="minorHAnsi" w:hAnsiTheme="minorHAnsi" w:cstheme="minorHAnsi"/>
        </w:rPr>
        <w:t xml:space="preserve"> contract and creative arts </w:t>
      </w:r>
      <w:r w:rsidR="00474DD9" w:rsidRPr="003F2DF5">
        <w:rPr>
          <w:rFonts w:asciiTheme="minorHAnsi" w:hAnsiTheme="minorHAnsi" w:cstheme="minorHAnsi"/>
        </w:rPr>
        <w:t xml:space="preserve">workers </w:t>
      </w:r>
      <w:r w:rsidR="00A52D97" w:rsidRPr="003F2DF5">
        <w:rPr>
          <w:rFonts w:asciiTheme="minorHAnsi" w:hAnsiTheme="minorHAnsi" w:cstheme="minorHAnsi"/>
        </w:rPr>
        <w:t>is a contributing factor.</w:t>
      </w:r>
    </w:p>
    <w:p w14:paraId="1A491081" w14:textId="77777777" w:rsidR="00DC1702" w:rsidRPr="003F2DF5" w:rsidRDefault="00DC1702" w:rsidP="003D004D">
      <w:pPr>
        <w:pStyle w:val="BodyText"/>
        <w:numPr>
          <w:ilvl w:val="0"/>
          <w:numId w:val="2"/>
        </w:numPr>
        <w:spacing w:before="37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 xml:space="preserve">Recommends that an IDES report on the impact of COVID-19 on the Illinois economy </w:t>
      </w:r>
      <w:r w:rsidR="002507A7" w:rsidRPr="003F2DF5">
        <w:rPr>
          <w:rFonts w:asciiTheme="minorHAnsi" w:hAnsiTheme="minorHAnsi" w:cstheme="minorHAnsi"/>
        </w:rPr>
        <w:t xml:space="preserve">and unemployment </w:t>
      </w:r>
      <w:r w:rsidRPr="003F2DF5">
        <w:rPr>
          <w:rFonts w:asciiTheme="minorHAnsi" w:hAnsiTheme="minorHAnsi" w:cstheme="minorHAnsi"/>
        </w:rPr>
        <w:t>be presented at the next IWIB meeting</w:t>
      </w:r>
      <w:r w:rsidR="002507A7" w:rsidRPr="003F2DF5">
        <w:rPr>
          <w:rFonts w:asciiTheme="minorHAnsi" w:hAnsiTheme="minorHAnsi" w:cstheme="minorHAnsi"/>
        </w:rPr>
        <w:t xml:space="preserve"> in September</w:t>
      </w:r>
      <w:r w:rsidRPr="003F2DF5">
        <w:rPr>
          <w:rFonts w:asciiTheme="minorHAnsi" w:hAnsiTheme="minorHAnsi" w:cstheme="minorHAnsi"/>
        </w:rPr>
        <w:t>.</w:t>
      </w:r>
    </w:p>
    <w:p w14:paraId="000AEF92" w14:textId="77777777" w:rsidR="00065372" w:rsidRPr="003F2DF5" w:rsidRDefault="00095DB3" w:rsidP="00E931F4">
      <w:pPr>
        <w:pStyle w:val="BodyText"/>
        <w:spacing w:before="37"/>
        <w:ind w:left="820"/>
        <w:rPr>
          <w:rFonts w:asciiTheme="minorHAnsi" w:hAnsiTheme="minorHAnsi" w:cstheme="minorHAnsi"/>
          <w:sz w:val="28"/>
        </w:rPr>
      </w:pPr>
      <w:r w:rsidRPr="003F2DF5">
        <w:rPr>
          <w:rFonts w:asciiTheme="minorHAnsi" w:hAnsiTheme="minorHAnsi" w:cstheme="minorHAnsi"/>
        </w:rPr>
        <w:br/>
      </w:r>
      <w:r w:rsidRPr="003F2DF5">
        <w:rPr>
          <w:rFonts w:asciiTheme="minorHAnsi" w:hAnsiTheme="minorHAnsi" w:cstheme="minorHAnsi"/>
        </w:rPr>
        <w:br/>
      </w:r>
    </w:p>
    <w:p w14:paraId="3E956B30" w14:textId="77777777" w:rsidR="00D9136A" w:rsidRPr="003F2DF5" w:rsidRDefault="006A4569" w:rsidP="00974510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Business Survey and Professional</w:t>
      </w:r>
      <w:r w:rsidRPr="003F2DF5">
        <w:rPr>
          <w:rFonts w:asciiTheme="minorHAnsi" w:hAnsiTheme="minorHAnsi" w:cstheme="minorHAnsi"/>
          <w:spacing w:val="-12"/>
        </w:rPr>
        <w:t xml:space="preserve"> </w:t>
      </w:r>
      <w:r w:rsidRPr="003F2DF5">
        <w:rPr>
          <w:rFonts w:asciiTheme="minorHAnsi" w:hAnsiTheme="minorHAnsi" w:cstheme="minorHAnsi"/>
        </w:rPr>
        <w:t>Development</w:t>
      </w:r>
      <w:r w:rsidRPr="003F2DF5">
        <w:rPr>
          <w:rFonts w:asciiTheme="minorHAnsi" w:hAnsiTheme="minorHAnsi" w:cstheme="minorHAnsi"/>
          <w:spacing w:val="-3"/>
        </w:rPr>
        <w:t xml:space="preserve"> </w:t>
      </w:r>
      <w:r w:rsidRPr="003F2DF5">
        <w:rPr>
          <w:rFonts w:asciiTheme="minorHAnsi" w:hAnsiTheme="minorHAnsi" w:cstheme="minorHAnsi"/>
        </w:rPr>
        <w:t>Update</w:t>
      </w:r>
      <w:r w:rsidR="00974510" w:rsidRPr="003F2DF5">
        <w:rPr>
          <w:rFonts w:asciiTheme="minorHAnsi" w:hAnsiTheme="minorHAnsi" w:cstheme="minorHAnsi"/>
        </w:rPr>
        <w:t xml:space="preserve"> </w:t>
      </w:r>
      <w:r w:rsidR="00974510" w:rsidRPr="003F2DF5">
        <w:rPr>
          <w:rFonts w:asciiTheme="minorHAnsi" w:hAnsiTheme="minorHAnsi" w:cstheme="minorHAnsi"/>
        </w:rPr>
        <w:tab/>
      </w:r>
      <w:r w:rsidR="00974510" w:rsidRPr="003F2DF5">
        <w:rPr>
          <w:rFonts w:asciiTheme="minorHAnsi" w:hAnsiTheme="minorHAnsi" w:cstheme="minorHAnsi"/>
        </w:rPr>
        <w:tab/>
      </w:r>
      <w:r w:rsidR="00974510" w:rsidRPr="003F2DF5">
        <w:rPr>
          <w:rFonts w:asciiTheme="minorHAnsi" w:hAnsiTheme="minorHAnsi" w:cstheme="minorHAnsi"/>
        </w:rPr>
        <w:tab/>
      </w:r>
      <w:r w:rsidRPr="003F2DF5">
        <w:rPr>
          <w:rFonts w:asciiTheme="minorHAnsi" w:hAnsiTheme="minorHAnsi" w:cstheme="minorHAnsi"/>
        </w:rPr>
        <w:t>Aime´e Julian</w:t>
      </w:r>
    </w:p>
    <w:p w14:paraId="053DDE4B" w14:textId="77777777" w:rsidR="00D9136A" w:rsidRPr="003F2DF5" w:rsidRDefault="00D9136A" w:rsidP="00D9136A">
      <w:pPr>
        <w:tabs>
          <w:tab w:val="left" w:pos="821"/>
        </w:tabs>
        <w:ind w:left="459"/>
        <w:rPr>
          <w:rFonts w:asciiTheme="minorHAnsi" w:hAnsiTheme="minorHAnsi" w:cstheme="minorHAnsi"/>
        </w:rPr>
      </w:pPr>
    </w:p>
    <w:p w14:paraId="318599CC" w14:textId="77777777" w:rsidR="002507A7" w:rsidRPr="003F2DF5" w:rsidRDefault="00D9136A" w:rsidP="00D9136A">
      <w:pPr>
        <w:tabs>
          <w:tab w:val="left" w:pos="821"/>
        </w:tabs>
        <w:ind w:left="82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 xml:space="preserve">The committee had an opportunity to </w:t>
      </w:r>
      <w:r w:rsidR="00336D59" w:rsidRPr="003F2DF5">
        <w:rPr>
          <w:rFonts w:asciiTheme="minorHAnsi" w:hAnsiTheme="minorHAnsi" w:cstheme="minorHAnsi"/>
        </w:rPr>
        <w:t xml:space="preserve">review the </w:t>
      </w:r>
      <w:r w:rsidR="0083187A" w:rsidRPr="003F2DF5">
        <w:rPr>
          <w:rFonts w:asciiTheme="minorHAnsi" w:hAnsiTheme="minorHAnsi" w:cstheme="minorHAnsi"/>
        </w:rPr>
        <w:t>survey results</w:t>
      </w:r>
      <w:r w:rsidR="00D60099" w:rsidRPr="003F2DF5">
        <w:rPr>
          <w:rFonts w:asciiTheme="minorHAnsi" w:hAnsiTheme="minorHAnsi" w:cstheme="minorHAnsi"/>
        </w:rPr>
        <w:t xml:space="preserve"> prior to the meeting. Dr. Julian </w:t>
      </w:r>
      <w:r w:rsidR="00725216" w:rsidRPr="003F2DF5">
        <w:rPr>
          <w:rFonts w:asciiTheme="minorHAnsi" w:hAnsiTheme="minorHAnsi" w:cstheme="minorHAnsi"/>
        </w:rPr>
        <w:t xml:space="preserve">answered questions about the results and the group discussed how to use and share the information moving forward. </w:t>
      </w:r>
    </w:p>
    <w:p w14:paraId="6D69E393" w14:textId="77777777" w:rsidR="002507A7" w:rsidRPr="003F2DF5" w:rsidRDefault="00A9132A" w:rsidP="00D9136A">
      <w:pPr>
        <w:tabs>
          <w:tab w:val="left" w:pos="821"/>
        </w:tabs>
        <w:ind w:left="82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Suggestions includ</w:t>
      </w:r>
      <w:r w:rsidR="00BB3F80" w:rsidRPr="003F2DF5">
        <w:rPr>
          <w:rFonts w:asciiTheme="minorHAnsi" w:hAnsiTheme="minorHAnsi" w:cstheme="minorHAnsi"/>
        </w:rPr>
        <w:t>ed</w:t>
      </w:r>
      <w:r w:rsidRPr="003F2DF5">
        <w:rPr>
          <w:rFonts w:asciiTheme="minorHAnsi" w:hAnsiTheme="minorHAnsi" w:cstheme="minorHAnsi"/>
        </w:rPr>
        <w:t xml:space="preserve"> </w:t>
      </w:r>
    </w:p>
    <w:p w14:paraId="124C6EA6" w14:textId="77777777" w:rsidR="002507A7" w:rsidRPr="003F2DF5" w:rsidRDefault="00A9132A" w:rsidP="002507A7">
      <w:pPr>
        <w:pStyle w:val="ListParagraph"/>
        <w:numPr>
          <w:ilvl w:val="0"/>
          <w:numId w:val="4"/>
        </w:numPr>
        <w:tabs>
          <w:tab w:val="left" w:pos="821"/>
        </w:tabs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developing an executive summary of the results</w:t>
      </w:r>
      <w:r w:rsidR="002507A7" w:rsidRPr="003F2DF5">
        <w:rPr>
          <w:rFonts w:asciiTheme="minorHAnsi" w:hAnsiTheme="minorHAnsi" w:cstheme="minorHAnsi"/>
        </w:rPr>
        <w:t xml:space="preserve"> if an audience is relevant,</w:t>
      </w:r>
    </w:p>
    <w:p w14:paraId="193D8DAE" w14:textId="77777777" w:rsidR="002507A7" w:rsidRPr="003F2DF5" w:rsidRDefault="005A0041" w:rsidP="002507A7">
      <w:pPr>
        <w:pStyle w:val="ListParagraph"/>
        <w:numPr>
          <w:ilvl w:val="0"/>
          <w:numId w:val="4"/>
        </w:numPr>
        <w:tabs>
          <w:tab w:val="left" w:pos="821"/>
        </w:tabs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 xml:space="preserve">investigating the availability of other </w:t>
      </w:r>
      <w:r w:rsidR="002507A7" w:rsidRPr="003F2DF5">
        <w:rPr>
          <w:rFonts w:asciiTheme="minorHAnsi" w:hAnsiTheme="minorHAnsi" w:cstheme="minorHAnsi"/>
        </w:rPr>
        <w:t>reports,</w:t>
      </w:r>
      <w:r w:rsidRPr="003F2DF5">
        <w:rPr>
          <w:rFonts w:asciiTheme="minorHAnsi" w:hAnsiTheme="minorHAnsi" w:cstheme="minorHAnsi"/>
        </w:rPr>
        <w:t xml:space="preserve"> the results could be included</w:t>
      </w:r>
      <w:r w:rsidR="002507A7" w:rsidRPr="003F2DF5">
        <w:rPr>
          <w:rFonts w:asciiTheme="minorHAnsi" w:hAnsiTheme="minorHAnsi" w:cstheme="minorHAnsi"/>
        </w:rPr>
        <w:t xml:space="preserve"> or combined with</w:t>
      </w:r>
      <w:r w:rsidR="00D7391B" w:rsidRPr="003F2DF5">
        <w:rPr>
          <w:rFonts w:asciiTheme="minorHAnsi" w:hAnsiTheme="minorHAnsi" w:cstheme="minorHAnsi"/>
        </w:rPr>
        <w:t xml:space="preserve">, </w:t>
      </w:r>
    </w:p>
    <w:p w14:paraId="6971089A" w14:textId="77777777" w:rsidR="002507A7" w:rsidRPr="003F2DF5" w:rsidRDefault="00D7391B" w:rsidP="002507A7">
      <w:pPr>
        <w:pStyle w:val="ListParagraph"/>
        <w:numPr>
          <w:ilvl w:val="0"/>
          <w:numId w:val="4"/>
        </w:numPr>
        <w:tabs>
          <w:tab w:val="left" w:pos="821"/>
        </w:tabs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repeating the survey again in 3-4 months</w:t>
      </w:r>
      <w:r w:rsidR="00F72A42" w:rsidRPr="003F2DF5">
        <w:rPr>
          <w:rFonts w:asciiTheme="minorHAnsi" w:hAnsiTheme="minorHAnsi" w:cstheme="minorHAnsi"/>
        </w:rPr>
        <w:t xml:space="preserve">, and </w:t>
      </w:r>
    </w:p>
    <w:p w14:paraId="3063E539" w14:textId="77777777" w:rsidR="002507A7" w:rsidRPr="009A1260" w:rsidRDefault="00F72A42" w:rsidP="002507A7">
      <w:pPr>
        <w:pStyle w:val="ListParagraph"/>
        <w:numPr>
          <w:ilvl w:val="0"/>
          <w:numId w:val="4"/>
        </w:numPr>
        <w:tabs>
          <w:tab w:val="left" w:pos="821"/>
        </w:tabs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updating the questions so they track with th</w:t>
      </w:r>
      <w:r w:rsidRPr="009A1260">
        <w:rPr>
          <w:rFonts w:asciiTheme="minorHAnsi" w:hAnsiTheme="minorHAnsi" w:cstheme="minorHAnsi"/>
        </w:rPr>
        <w:t xml:space="preserve">e </w:t>
      </w:r>
      <w:r w:rsidR="00A93FA1" w:rsidRPr="009A1260">
        <w:rPr>
          <w:rFonts w:asciiTheme="minorHAnsi" w:hAnsiTheme="minorHAnsi" w:cstheme="minorHAnsi"/>
        </w:rPr>
        <w:t xml:space="preserve">sectors represented by the respondents. </w:t>
      </w:r>
      <w:r w:rsidR="00D7391B" w:rsidRPr="009A1260">
        <w:rPr>
          <w:rFonts w:asciiTheme="minorHAnsi" w:hAnsiTheme="minorHAnsi" w:cstheme="minorHAnsi"/>
        </w:rPr>
        <w:t xml:space="preserve"> </w:t>
      </w:r>
    </w:p>
    <w:p w14:paraId="035D770E" w14:textId="77777777" w:rsidR="00974510" w:rsidRPr="003F2DF5" w:rsidRDefault="002507A7" w:rsidP="002507A7">
      <w:pPr>
        <w:tabs>
          <w:tab w:val="left" w:pos="821"/>
        </w:tabs>
        <w:ind w:left="819"/>
        <w:rPr>
          <w:rFonts w:asciiTheme="minorHAnsi" w:hAnsiTheme="minorHAnsi" w:cstheme="minorHAnsi"/>
        </w:rPr>
      </w:pPr>
      <w:bookmarkStart w:id="0" w:name="_GoBack"/>
      <w:bookmarkEnd w:id="0"/>
      <w:r w:rsidRPr="003F2DF5">
        <w:rPr>
          <w:rFonts w:asciiTheme="minorHAnsi" w:hAnsiTheme="minorHAnsi" w:cstheme="minorHAnsi"/>
        </w:rPr>
        <w:tab/>
      </w:r>
      <w:r w:rsidR="00550AAD" w:rsidRPr="003F2DF5">
        <w:rPr>
          <w:rFonts w:asciiTheme="minorHAnsi" w:hAnsiTheme="minorHAnsi" w:cstheme="minorHAnsi"/>
        </w:rPr>
        <w:t>Mr. Rodriguez and M</w:t>
      </w:r>
      <w:r w:rsidR="00DB1A6D" w:rsidRPr="003F2DF5">
        <w:rPr>
          <w:rFonts w:asciiTheme="minorHAnsi" w:hAnsiTheme="minorHAnsi" w:cstheme="minorHAnsi"/>
        </w:rPr>
        <w:t xml:space="preserve">s. </w:t>
      </w:r>
      <w:r w:rsidR="00550AAD" w:rsidRPr="003F2DF5">
        <w:rPr>
          <w:rFonts w:asciiTheme="minorHAnsi" w:hAnsiTheme="minorHAnsi" w:cstheme="minorHAnsi"/>
        </w:rPr>
        <w:t xml:space="preserve">Jones will check with </w:t>
      </w:r>
      <w:r w:rsidR="00CA3DA3" w:rsidRPr="003F2DF5">
        <w:rPr>
          <w:rFonts w:asciiTheme="minorHAnsi" w:hAnsiTheme="minorHAnsi" w:cstheme="minorHAnsi"/>
        </w:rPr>
        <w:t xml:space="preserve">DCEO </w:t>
      </w:r>
      <w:r w:rsidR="00BD1AC3" w:rsidRPr="003F2DF5">
        <w:rPr>
          <w:rFonts w:asciiTheme="minorHAnsi" w:hAnsiTheme="minorHAnsi" w:cstheme="minorHAnsi"/>
        </w:rPr>
        <w:t>regarding</w:t>
      </w:r>
      <w:r w:rsidR="00A93B8A" w:rsidRPr="003F2DF5">
        <w:rPr>
          <w:rFonts w:asciiTheme="minorHAnsi" w:hAnsiTheme="minorHAnsi" w:cstheme="minorHAnsi"/>
        </w:rPr>
        <w:t xml:space="preserve"> an executive summary</w:t>
      </w:r>
      <w:r w:rsidR="000F62CB" w:rsidRPr="003F2DF5">
        <w:rPr>
          <w:rFonts w:asciiTheme="minorHAnsi" w:hAnsiTheme="minorHAnsi" w:cstheme="minorHAnsi"/>
        </w:rPr>
        <w:t xml:space="preserve"> and subsequent surveys. </w:t>
      </w:r>
    </w:p>
    <w:p w14:paraId="33AD022B" w14:textId="77777777" w:rsidR="00DB1A6D" w:rsidRPr="003F2DF5" w:rsidRDefault="00DB1A6D" w:rsidP="00D9136A">
      <w:pPr>
        <w:tabs>
          <w:tab w:val="left" w:pos="821"/>
        </w:tabs>
        <w:ind w:left="459"/>
        <w:rPr>
          <w:rFonts w:asciiTheme="minorHAnsi" w:hAnsiTheme="minorHAnsi" w:cstheme="minorHAnsi"/>
        </w:rPr>
      </w:pPr>
    </w:p>
    <w:p w14:paraId="0F38FA4D" w14:textId="77777777" w:rsidR="00065372" w:rsidRPr="003F2DF5" w:rsidRDefault="00065372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p w14:paraId="17E704D0" w14:textId="77777777" w:rsidR="00A13A0C" w:rsidRPr="003F2DF5" w:rsidRDefault="006A4569" w:rsidP="00A13A0C">
      <w:pPr>
        <w:pStyle w:val="ListParagraph"/>
        <w:numPr>
          <w:ilvl w:val="0"/>
          <w:numId w:val="1"/>
        </w:numPr>
        <w:tabs>
          <w:tab w:val="left" w:pos="820"/>
          <w:tab w:val="left" w:pos="9270"/>
        </w:tabs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Education Stabilization Fund – Reimaging</w:t>
      </w:r>
      <w:r w:rsidRPr="003F2DF5">
        <w:rPr>
          <w:rFonts w:asciiTheme="minorHAnsi" w:hAnsiTheme="minorHAnsi" w:cstheme="minorHAnsi"/>
          <w:spacing w:val="-14"/>
        </w:rPr>
        <w:t xml:space="preserve"> </w:t>
      </w:r>
      <w:r w:rsidRPr="003F2DF5">
        <w:rPr>
          <w:rFonts w:asciiTheme="minorHAnsi" w:hAnsiTheme="minorHAnsi" w:cstheme="minorHAnsi"/>
        </w:rPr>
        <w:t>Workforce</w:t>
      </w:r>
      <w:r w:rsidRPr="003F2DF5">
        <w:rPr>
          <w:rFonts w:asciiTheme="minorHAnsi" w:hAnsiTheme="minorHAnsi" w:cstheme="minorHAnsi"/>
          <w:spacing w:val="-2"/>
        </w:rPr>
        <w:t xml:space="preserve"> </w:t>
      </w:r>
      <w:r w:rsidRPr="003F2DF5">
        <w:rPr>
          <w:rFonts w:asciiTheme="minorHAnsi" w:hAnsiTheme="minorHAnsi" w:cstheme="minorHAnsi"/>
        </w:rPr>
        <w:t>Programs</w:t>
      </w:r>
      <w:r w:rsidR="00A13A0C" w:rsidRPr="003F2DF5">
        <w:rPr>
          <w:rFonts w:asciiTheme="minorHAnsi" w:hAnsiTheme="minorHAnsi" w:cstheme="minorHAnsi"/>
        </w:rPr>
        <w:t xml:space="preserve">                    </w:t>
      </w:r>
      <w:r w:rsidRPr="003F2DF5">
        <w:rPr>
          <w:rFonts w:asciiTheme="minorHAnsi" w:hAnsiTheme="minorHAnsi" w:cstheme="minorHAnsi"/>
        </w:rPr>
        <w:t>Lisa</w:t>
      </w:r>
      <w:r w:rsidRPr="003F2DF5">
        <w:rPr>
          <w:rFonts w:asciiTheme="minorHAnsi" w:hAnsiTheme="minorHAnsi" w:cstheme="minorHAnsi"/>
          <w:spacing w:val="-1"/>
        </w:rPr>
        <w:t xml:space="preserve"> </w:t>
      </w:r>
      <w:r w:rsidRPr="003F2DF5">
        <w:rPr>
          <w:rFonts w:asciiTheme="minorHAnsi" w:hAnsiTheme="minorHAnsi" w:cstheme="minorHAnsi"/>
        </w:rPr>
        <w:t>Jones</w:t>
      </w:r>
    </w:p>
    <w:p w14:paraId="14B052D1" w14:textId="77777777" w:rsidR="00ED362D" w:rsidRPr="003F2DF5" w:rsidRDefault="001C5864" w:rsidP="00A13A0C">
      <w:pPr>
        <w:tabs>
          <w:tab w:val="left" w:pos="820"/>
          <w:tab w:val="left" w:pos="9270"/>
        </w:tabs>
        <w:ind w:left="81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br/>
      </w:r>
      <w:r w:rsidR="00681E37" w:rsidRPr="003F2DF5">
        <w:rPr>
          <w:rFonts w:asciiTheme="minorHAnsi" w:hAnsiTheme="minorHAnsi" w:cstheme="minorHAnsi"/>
        </w:rPr>
        <w:t xml:space="preserve">The committee had an opportunity to review </w:t>
      </w:r>
      <w:r w:rsidR="000C7B64" w:rsidRPr="003F2DF5">
        <w:rPr>
          <w:rFonts w:asciiTheme="minorHAnsi" w:hAnsiTheme="minorHAnsi" w:cstheme="minorHAnsi"/>
        </w:rPr>
        <w:t>a summary of the Education Sta</w:t>
      </w:r>
      <w:r w:rsidR="00C146E8" w:rsidRPr="003F2DF5">
        <w:rPr>
          <w:rFonts w:asciiTheme="minorHAnsi" w:hAnsiTheme="minorHAnsi" w:cstheme="minorHAnsi"/>
        </w:rPr>
        <w:t>b</w:t>
      </w:r>
      <w:r w:rsidR="000C7B64" w:rsidRPr="003F2DF5">
        <w:rPr>
          <w:rFonts w:asciiTheme="minorHAnsi" w:hAnsiTheme="minorHAnsi" w:cstheme="minorHAnsi"/>
        </w:rPr>
        <w:t>ilization Fund</w:t>
      </w:r>
      <w:r w:rsidR="00681E37" w:rsidRPr="003F2DF5">
        <w:rPr>
          <w:rFonts w:asciiTheme="minorHAnsi" w:hAnsiTheme="minorHAnsi" w:cstheme="minorHAnsi"/>
        </w:rPr>
        <w:t xml:space="preserve"> prior to the meeting. </w:t>
      </w:r>
      <w:r w:rsidR="00007587" w:rsidRPr="003F2DF5">
        <w:rPr>
          <w:rFonts w:asciiTheme="minorHAnsi" w:hAnsiTheme="minorHAnsi" w:cstheme="minorHAnsi"/>
        </w:rPr>
        <w:t xml:space="preserve">The purpose of this federal </w:t>
      </w:r>
      <w:r w:rsidR="000770EB" w:rsidRPr="003F2DF5">
        <w:rPr>
          <w:rFonts w:asciiTheme="minorHAnsi" w:hAnsiTheme="minorHAnsi" w:cstheme="minorHAnsi"/>
        </w:rPr>
        <w:t>program</w:t>
      </w:r>
      <w:r w:rsidR="00007587" w:rsidRPr="003F2DF5">
        <w:rPr>
          <w:rFonts w:asciiTheme="minorHAnsi" w:hAnsiTheme="minorHAnsi" w:cstheme="minorHAnsi"/>
        </w:rPr>
        <w:t xml:space="preserve"> is to assist states </w:t>
      </w:r>
      <w:r w:rsidR="000B561F" w:rsidRPr="003F2DF5">
        <w:rPr>
          <w:rFonts w:asciiTheme="minorHAnsi" w:hAnsiTheme="minorHAnsi" w:cstheme="minorHAnsi"/>
        </w:rPr>
        <w:t xml:space="preserve">hard hit by COVID-19 with funds to examine creating short-term educational opportunities or incubators. </w:t>
      </w:r>
      <w:r w:rsidR="000770EB" w:rsidRPr="003F2DF5">
        <w:rPr>
          <w:rFonts w:asciiTheme="minorHAnsi" w:hAnsiTheme="minorHAnsi" w:cstheme="minorHAnsi"/>
        </w:rPr>
        <w:t xml:space="preserve">Ms. Jones explained that </w:t>
      </w:r>
      <w:r w:rsidR="00751FCD" w:rsidRPr="003F2DF5">
        <w:rPr>
          <w:rFonts w:asciiTheme="minorHAnsi" w:hAnsiTheme="minorHAnsi" w:cstheme="minorHAnsi"/>
        </w:rPr>
        <w:t>e</w:t>
      </w:r>
      <w:r w:rsidR="00757EC2" w:rsidRPr="003F2DF5">
        <w:rPr>
          <w:rFonts w:asciiTheme="minorHAnsi" w:hAnsiTheme="minorHAnsi" w:cstheme="minorHAnsi"/>
        </w:rPr>
        <w:t xml:space="preserve">ight to nine states will receive </w:t>
      </w:r>
      <w:r w:rsidR="00451DDE" w:rsidRPr="003F2DF5">
        <w:rPr>
          <w:rFonts w:asciiTheme="minorHAnsi" w:hAnsiTheme="minorHAnsi" w:cstheme="minorHAnsi"/>
        </w:rPr>
        <w:t>awards</w:t>
      </w:r>
      <w:r w:rsidR="00611BEB" w:rsidRPr="003F2DF5">
        <w:rPr>
          <w:rFonts w:asciiTheme="minorHAnsi" w:hAnsiTheme="minorHAnsi" w:cstheme="minorHAnsi"/>
        </w:rPr>
        <w:t>, based on Coron</w:t>
      </w:r>
      <w:r w:rsidR="006A3F45" w:rsidRPr="003F2DF5">
        <w:rPr>
          <w:rFonts w:asciiTheme="minorHAnsi" w:hAnsiTheme="minorHAnsi" w:cstheme="minorHAnsi"/>
        </w:rPr>
        <w:t>a</w:t>
      </w:r>
      <w:r w:rsidR="00611BEB" w:rsidRPr="003F2DF5">
        <w:rPr>
          <w:rFonts w:asciiTheme="minorHAnsi" w:hAnsiTheme="minorHAnsi" w:cstheme="minorHAnsi"/>
        </w:rPr>
        <w:t>virus Burden</w:t>
      </w:r>
      <w:r w:rsidR="006136EC" w:rsidRPr="003F2DF5">
        <w:rPr>
          <w:rFonts w:asciiTheme="minorHAnsi" w:hAnsiTheme="minorHAnsi" w:cstheme="minorHAnsi"/>
        </w:rPr>
        <w:t xml:space="preserve"> </w:t>
      </w:r>
      <w:r w:rsidR="006A3F45" w:rsidRPr="003F2DF5">
        <w:rPr>
          <w:rFonts w:asciiTheme="minorHAnsi" w:hAnsiTheme="minorHAnsi" w:cstheme="minorHAnsi"/>
        </w:rPr>
        <w:t xml:space="preserve">and the </w:t>
      </w:r>
      <w:r w:rsidR="00F22E0C" w:rsidRPr="003F2DF5">
        <w:rPr>
          <w:rFonts w:asciiTheme="minorHAnsi" w:hAnsiTheme="minorHAnsi" w:cstheme="minorHAnsi"/>
        </w:rPr>
        <w:t xml:space="preserve">quality of the </w:t>
      </w:r>
      <w:r w:rsidR="008525B4" w:rsidRPr="003F2DF5">
        <w:rPr>
          <w:rFonts w:asciiTheme="minorHAnsi" w:hAnsiTheme="minorHAnsi" w:cstheme="minorHAnsi"/>
        </w:rPr>
        <w:t>proposal</w:t>
      </w:r>
      <w:r w:rsidR="006A3F45" w:rsidRPr="003F2DF5">
        <w:rPr>
          <w:rFonts w:asciiTheme="minorHAnsi" w:hAnsiTheme="minorHAnsi" w:cstheme="minorHAnsi"/>
        </w:rPr>
        <w:t xml:space="preserve">. These will be highly </w:t>
      </w:r>
      <w:r w:rsidR="000D2870" w:rsidRPr="003F2DF5">
        <w:rPr>
          <w:rFonts w:asciiTheme="minorHAnsi" w:hAnsiTheme="minorHAnsi" w:cstheme="minorHAnsi"/>
        </w:rPr>
        <w:t xml:space="preserve">competitive, as there are ten states who have a greater Coronavirus Burden than Illinois. </w:t>
      </w:r>
      <w:r w:rsidR="00473797" w:rsidRPr="003F2DF5">
        <w:rPr>
          <w:rFonts w:asciiTheme="minorHAnsi" w:hAnsiTheme="minorHAnsi" w:cstheme="minorHAnsi"/>
        </w:rPr>
        <w:t>The group agreed to pursue funding for short-term educational opportunities rather than incubators</w:t>
      </w:r>
      <w:r w:rsidR="00133487" w:rsidRPr="003F2DF5">
        <w:rPr>
          <w:rFonts w:asciiTheme="minorHAnsi" w:hAnsiTheme="minorHAnsi" w:cstheme="minorHAnsi"/>
        </w:rPr>
        <w:t xml:space="preserve"> and discussed tactics for creating a strong proposal</w:t>
      </w:r>
      <w:r w:rsidR="00473797" w:rsidRPr="003F2DF5">
        <w:rPr>
          <w:rFonts w:asciiTheme="minorHAnsi" w:hAnsiTheme="minorHAnsi" w:cstheme="minorHAnsi"/>
        </w:rPr>
        <w:t>.</w:t>
      </w:r>
      <w:r w:rsidR="00B744C6" w:rsidRPr="003F2DF5">
        <w:rPr>
          <w:rFonts w:asciiTheme="minorHAnsi" w:hAnsiTheme="minorHAnsi" w:cstheme="minorHAnsi"/>
        </w:rPr>
        <w:t xml:space="preserve"> The application is due August 24.</w:t>
      </w:r>
    </w:p>
    <w:p w14:paraId="4B65D8B1" w14:textId="77777777" w:rsidR="00ED362D" w:rsidRPr="003F2DF5" w:rsidRDefault="00ED362D" w:rsidP="00A13A0C">
      <w:pPr>
        <w:tabs>
          <w:tab w:val="left" w:pos="820"/>
          <w:tab w:val="left" w:pos="9270"/>
        </w:tabs>
        <w:ind w:left="810"/>
        <w:rPr>
          <w:rFonts w:asciiTheme="minorHAnsi" w:hAnsiTheme="minorHAnsi" w:cstheme="minorHAnsi"/>
        </w:rPr>
      </w:pPr>
    </w:p>
    <w:p w14:paraId="1D36E40E" w14:textId="77777777" w:rsidR="00065372" w:rsidRPr="003F2DF5" w:rsidRDefault="00065372">
      <w:pPr>
        <w:pStyle w:val="BodyText"/>
        <w:spacing w:before="7"/>
        <w:rPr>
          <w:rFonts w:asciiTheme="minorHAnsi" w:hAnsiTheme="minorHAnsi" w:cstheme="minorHAnsi"/>
          <w:sz w:val="28"/>
        </w:rPr>
      </w:pPr>
    </w:p>
    <w:p w14:paraId="5DD7BA30" w14:textId="77777777" w:rsidR="009A060B" w:rsidRPr="003F2DF5" w:rsidRDefault="006A4569">
      <w:pPr>
        <w:pStyle w:val="ListParagraph"/>
        <w:numPr>
          <w:ilvl w:val="0"/>
          <w:numId w:val="1"/>
        </w:numPr>
        <w:tabs>
          <w:tab w:val="left" w:pos="820"/>
          <w:tab w:val="left" w:pos="6759"/>
        </w:tabs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Legislative Matrix and Action</w:t>
      </w:r>
      <w:r w:rsidRPr="003F2DF5">
        <w:rPr>
          <w:rFonts w:asciiTheme="minorHAnsi" w:hAnsiTheme="minorHAnsi" w:cstheme="minorHAnsi"/>
          <w:spacing w:val="-9"/>
        </w:rPr>
        <w:t xml:space="preserve"> </w:t>
      </w:r>
      <w:r w:rsidRPr="003F2DF5">
        <w:rPr>
          <w:rFonts w:asciiTheme="minorHAnsi" w:hAnsiTheme="minorHAnsi" w:cstheme="minorHAnsi"/>
        </w:rPr>
        <w:t>Plan</w:t>
      </w:r>
      <w:r w:rsidRPr="003F2DF5">
        <w:rPr>
          <w:rFonts w:asciiTheme="minorHAnsi" w:hAnsiTheme="minorHAnsi" w:cstheme="minorHAnsi"/>
          <w:spacing w:val="-2"/>
        </w:rPr>
        <w:t xml:space="preserve"> </w:t>
      </w:r>
      <w:r w:rsidRPr="003F2DF5">
        <w:rPr>
          <w:rFonts w:asciiTheme="minorHAnsi" w:hAnsiTheme="minorHAnsi" w:cstheme="minorHAnsi"/>
        </w:rPr>
        <w:t>Update</w:t>
      </w:r>
      <w:r w:rsidR="00B333DE" w:rsidRPr="003F2DF5">
        <w:rPr>
          <w:rFonts w:asciiTheme="minorHAnsi" w:hAnsiTheme="minorHAnsi" w:cstheme="minorHAnsi"/>
        </w:rPr>
        <w:t xml:space="preserve">                     </w:t>
      </w:r>
      <w:r w:rsidRPr="003F2DF5">
        <w:rPr>
          <w:rFonts w:asciiTheme="minorHAnsi" w:hAnsiTheme="minorHAnsi" w:cstheme="minorHAnsi"/>
        </w:rPr>
        <w:t>Lisa Jones and Tom</w:t>
      </w:r>
      <w:r w:rsidRPr="003F2DF5">
        <w:rPr>
          <w:rFonts w:asciiTheme="minorHAnsi" w:hAnsiTheme="minorHAnsi" w:cstheme="minorHAnsi"/>
          <w:spacing w:val="-3"/>
        </w:rPr>
        <w:t xml:space="preserve"> </w:t>
      </w:r>
      <w:r w:rsidRPr="003F2DF5">
        <w:rPr>
          <w:rFonts w:asciiTheme="minorHAnsi" w:hAnsiTheme="minorHAnsi" w:cstheme="minorHAnsi"/>
        </w:rPr>
        <w:t>Hacker</w:t>
      </w:r>
    </w:p>
    <w:p w14:paraId="380E99C1" w14:textId="77777777" w:rsidR="0075793E" w:rsidRPr="003F2DF5" w:rsidRDefault="00176E1E" w:rsidP="009A060B">
      <w:pPr>
        <w:tabs>
          <w:tab w:val="left" w:pos="820"/>
          <w:tab w:val="left" w:pos="6759"/>
        </w:tabs>
        <w:ind w:left="81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br/>
      </w:r>
      <w:r w:rsidR="00297804" w:rsidRPr="003F2DF5">
        <w:rPr>
          <w:rFonts w:asciiTheme="minorHAnsi" w:hAnsiTheme="minorHAnsi" w:cstheme="minorHAnsi"/>
        </w:rPr>
        <w:t>Ms. Jones and Mr. Hacker m</w:t>
      </w:r>
      <w:r w:rsidRPr="003F2DF5">
        <w:rPr>
          <w:rFonts w:asciiTheme="minorHAnsi" w:hAnsiTheme="minorHAnsi" w:cstheme="minorHAnsi"/>
        </w:rPr>
        <w:t>et wi</w:t>
      </w:r>
      <w:r w:rsidRPr="009A1260">
        <w:rPr>
          <w:rFonts w:asciiTheme="minorHAnsi" w:hAnsiTheme="minorHAnsi" w:cstheme="minorHAnsi"/>
        </w:rPr>
        <w:t xml:space="preserve">th </w:t>
      </w:r>
      <w:r w:rsidR="00297804" w:rsidRPr="009A1260">
        <w:rPr>
          <w:rFonts w:asciiTheme="minorHAnsi" w:hAnsiTheme="minorHAnsi" w:cstheme="minorHAnsi"/>
        </w:rPr>
        <w:t>TMA</w:t>
      </w:r>
      <w:r w:rsidR="00A93FA1" w:rsidRPr="009A1260">
        <w:rPr>
          <w:rFonts w:asciiTheme="minorHAnsi" w:hAnsiTheme="minorHAnsi" w:cstheme="minorHAnsi"/>
        </w:rPr>
        <w:t>’s</w:t>
      </w:r>
      <w:r w:rsidR="00297804" w:rsidRPr="003F2DF5">
        <w:rPr>
          <w:rFonts w:asciiTheme="minorHAnsi" w:hAnsiTheme="minorHAnsi" w:cstheme="minorHAnsi"/>
        </w:rPr>
        <w:t xml:space="preserve"> </w:t>
      </w:r>
      <w:r w:rsidRPr="003F2DF5">
        <w:rPr>
          <w:rFonts w:asciiTheme="minorHAnsi" w:hAnsiTheme="minorHAnsi" w:cstheme="minorHAnsi"/>
        </w:rPr>
        <w:t>Steve Rauschenberger last week</w:t>
      </w:r>
      <w:r w:rsidR="001478F4" w:rsidRPr="003F2DF5">
        <w:rPr>
          <w:rFonts w:asciiTheme="minorHAnsi" w:hAnsiTheme="minorHAnsi" w:cstheme="minorHAnsi"/>
        </w:rPr>
        <w:t xml:space="preserve"> to seek </w:t>
      </w:r>
      <w:r w:rsidR="00E94909" w:rsidRPr="003F2DF5">
        <w:rPr>
          <w:rFonts w:asciiTheme="minorHAnsi" w:hAnsiTheme="minorHAnsi" w:cstheme="minorHAnsi"/>
        </w:rPr>
        <w:t xml:space="preserve">his feedback </w:t>
      </w:r>
      <w:r w:rsidR="001478F4" w:rsidRPr="003F2DF5">
        <w:rPr>
          <w:rFonts w:asciiTheme="minorHAnsi" w:hAnsiTheme="minorHAnsi" w:cstheme="minorHAnsi"/>
        </w:rPr>
        <w:t xml:space="preserve">on the recently populated Legislative Matrix. </w:t>
      </w:r>
      <w:r w:rsidR="003D5D67" w:rsidRPr="003F2DF5">
        <w:rPr>
          <w:rFonts w:asciiTheme="minorHAnsi" w:hAnsiTheme="minorHAnsi" w:cstheme="minorHAnsi"/>
        </w:rPr>
        <w:t xml:space="preserve">Mr. Rauschenberger suggested </w:t>
      </w:r>
      <w:r w:rsidR="00C737AA" w:rsidRPr="003F2DF5">
        <w:rPr>
          <w:rFonts w:asciiTheme="minorHAnsi" w:hAnsiTheme="minorHAnsi" w:cstheme="minorHAnsi"/>
        </w:rPr>
        <w:t xml:space="preserve">developing the </w:t>
      </w:r>
      <w:r w:rsidR="00E94909" w:rsidRPr="003F2DF5">
        <w:rPr>
          <w:rFonts w:asciiTheme="minorHAnsi" w:hAnsiTheme="minorHAnsi" w:cstheme="minorHAnsi"/>
        </w:rPr>
        <w:t>A</w:t>
      </w:r>
      <w:r w:rsidR="00A3321B" w:rsidRPr="003F2DF5">
        <w:rPr>
          <w:rFonts w:asciiTheme="minorHAnsi" w:hAnsiTheme="minorHAnsi" w:cstheme="minorHAnsi"/>
        </w:rPr>
        <w:t xml:space="preserve">ction </w:t>
      </w:r>
      <w:r w:rsidR="00E94909" w:rsidRPr="003F2DF5">
        <w:rPr>
          <w:rFonts w:asciiTheme="minorHAnsi" w:hAnsiTheme="minorHAnsi" w:cstheme="minorHAnsi"/>
        </w:rPr>
        <w:t>P</w:t>
      </w:r>
      <w:r w:rsidR="00A3321B" w:rsidRPr="003F2DF5">
        <w:rPr>
          <w:rFonts w:asciiTheme="minorHAnsi" w:hAnsiTheme="minorHAnsi" w:cstheme="minorHAnsi"/>
        </w:rPr>
        <w:t xml:space="preserve">lan </w:t>
      </w:r>
      <w:r w:rsidR="00C737AA" w:rsidRPr="003F2DF5">
        <w:rPr>
          <w:rFonts w:asciiTheme="minorHAnsi" w:hAnsiTheme="minorHAnsi" w:cstheme="minorHAnsi"/>
        </w:rPr>
        <w:t xml:space="preserve">messaging as </w:t>
      </w:r>
      <w:r w:rsidR="001C7316" w:rsidRPr="003F2DF5">
        <w:rPr>
          <w:rFonts w:asciiTheme="minorHAnsi" w:hAnsiTheme="minorHAnsi" w:cstheme="minorHAnsi"/>
        </w:rPr>
        <w:t xml:space="preserve">a </w:t>
      </w:r>
      <w:r w:rsidR="00D6358E" w:rsidRPr="003F2DF5">
        <w:rPr>
          <w:rFonts w:asciiTheme="minorHAnsi" w:hAnsiTheme="minorHAnsi" w:cstheme="minorHAnsi"/>
        </w:rPr>
        <w:t xml:space="preserve">request that would </w:t>
      </w:r>
      <w:r w:rsidR="00E63523" w:rsidRPr="003F2DF5">
        <w:rPr>
          <w:rFonts w:asciiTheme="minorHAnsi" w:hAnsiTheme="minorHAnsi" w:cstheme="minorHAnsi"/>
        </w:rPr>
        <w:t>address</w:t>
      </w:r>
      <w:r w:rsidR="00D6358E" w:rsidRPr="003F2DF5">
        <w:rPr>
          <w:rFonts w:asciiTheme="minorHAnsi" w:hAnsiTheme="minorHAnsi" w:cstheme="minorHAnsi"/>
        </w:rPr>
        <w:t xml:space="preserve"> pain points</w:t>
      </w:r>
      <w:r w:rsidR="00E63523" w:rsidRPr="003F2DF5">
        <w:rPr>
          <w:rFonts w:asciiTheme="minorHAnsi" w:hAnsiTheme="minorHAnsi" w:cstheme="minorHAnsi"/>
        </w:rPr>
        <w:t xml:space="preserve">, </w:t>
      </w:r>
      <w:r w:rsidR="00A3321B" w:rsidRPr="003F2DF5">
        <w:rPr>
          <w:rFonts w:asciiTheme="minorHAnsi" w:hAnsiTheme="minorHAnsi" w:cstheme="minorHAnsi"/>
        </w:rPr>
        <w:t xml:space="preserve">which should resonate more with the legislative bodies. </w:t>
      </w:r>
      <w:r w:rsidR="00EE1F93" w:rsidRPr="003F2DF5">
        <w:rPr>
          <w:rFonts w:asciiTheme="minorHAnsi" w:hAnsiTheme="minorHAnsi" w:cstheme="minorHAnsi"/>
        </w:rPr>
        <w:t xml:space="preserve">Ways to gather the information needed </w:t>
      </w:r>
      <w:r w:rsidR="00EF7EDC" w:rsidRPr="003F2DF5">
        <w:rPr>
          <w:rFonts w:asciiTheme="minorHAnsi" w:hAnsiTheme="minorHAnsi" w:cstheme="minorHAnsi"/>
        </w:rPr>
        <w:t xml:space="preserve">to complete the Action Plan </w:t>
      </w:r>
      <w:r w:rsidR="00EE1F93" w:rsidRPr="003F2DF5">
        <w:rPr>
          <w:rFonts w:asciiTheme="minorHAnsi" w:hAnsiTheme="minorHAnsi" w:cstheme="minorHAnsi"/>
        </w:rPr>
        <w:t>w</w:t>
      </w:r>
      <w:r w:rsidR="00D73DCA" w:rsidRPr="003F2DF5">
        <w:rPr>
          <w:rFonts w:asciiTheme="minorHAnsi" w:hAnsiTheme="minorHAnsi" w:cstheme="minorHAnsi"/>
        </w:rPr>
        <w:t>ere</w:t>
      </w:r>
      <w:r w:rsidR="00EE1F93" w:rsidRPr="003F2DF5">
        <w:rPr>
          <w:rFonts w:asciiTheme="minorHAnsi" w:hAnsiTheme="minorHAnsi" w:cstheme="minorHAnsi"/>
        </w:rPr>
        <w:t xml:space="preserve"> discussed</w:t>
      </w:r>
      <w:r w:rsidR="00A40EEF" w:rsidRPr="003F2DF5">
        <w:rPr>
          <w:rFonts w:asciiTheme="minorHAnsi" w:hAnsiTheme="minorHAnsi" w:cstheme="minorHAnsi"/>
        </w:rPr>
        <w:t>.</w:t>
      </w:r>
      <w:r w:rsidR="009A060B" w:rsidRPr="003F2DF5">
        <w:rPr>
          <w:rFonts w:asciiTheme="minorHAnsi" w:hAnsiTheme="minorHAnsi" w:cstheme="minorHAnsi"/>
        </w:rPr>
        <w:t xml:space="preserve"> Ms. Jones will take the lead on developing a survey</w:t>
      </w:r>
      <w:r w:rsidR="000F2623" w:rsidRPr="003F2DF5">
        <w:rPr>
          <w:rFonts w:asciiTheme="minorHAnsi" w:hAnsiTheme="minorHAnsi" w:cstheme="minorHAnsi"/>
        </w:rPr>
        <w:t xml:space="preserve"> </w:t>
      </w:r>
      <w:r w:rsidR="000F2623" w:rsidRPr="003F2DF5">
        <w:rPr>
          <w:rFonts w:asciiTheme="minorHAnsi" w:hAnsiTheme="minorHAnsi" w:cstheme="minorHAnsi"/>
        </w:rPr>
        <w:lastRenderedPageBreak/>
        <w:t>prior to forming a workgroup.</w:t>
      </w:r>
      <w:r w:rsidR="00A40EEF" w:rsidRPr="003F2DF5">
        <w:rPr>
          <w:rFonts w:asciiTheme="minorHAnsi" w:hAnsiTheme="minorHAnsi" w:cstheme="minorHAnsi"/>
        </w:rPr>
        <w:t xml:space="preserve"> </w:t>
      </w:r>
      <w:r w:rsidR="00751702" w:rsidRPr="003F2DF5">
        <w:rPr>
          <w:rFonts w:asciiTheme="minorHAnsi" w:hAnsiTheme="minorHAnsi" w:cstheme="minorHAnsi"/>
        </w:rPr>
        <w:t xml:space="preserve"> </w:t>
      </w:r>
    </w:p>
    <w:p w14:paraId="232D648C" w14:textId="77777777" w:rsidR="00065372" w:rsidRPr="003F2DF5" w:rsidRDefault="0075793E" w:rsidP="000F2623">
      <w:pPr>
        <w:pStyle w:val="ListParagraph"/>
        <w:tabs>
          <w:tab w:val="left" w:pos="820"/>
          <w:tab w:val="left" w:pos="6759"/>
        </w:tabs>
        <w:ind w:firstLine="0"/>
        <w:rPr>
          <w:rFonts w:asciiTheme="minorHAnsi" w:hAnsiTheme="minorHAnsi" w:cstheme="minorHAnsi"/>
          <w:sz w:val="25"/>
        </w:rPr>
      </w:pPr>
      <w:r w:rsidRPr="003F2DF5">
        <w:rPr>
          <w:rFonts w:asciiTheme="minorHAnsi" w:hAnsiTheme="minorHAnsi" w:cstheme="minorHAnsi"/>
        </w:rPr>
        <w:br/>
      </w:r>
    </w:p>
    <w:p w14:paraId="1F7703C3" w14:textId="77777777" w:rsidR="00731AC5" w:rsidRPr="003F2DF5" w:rsidRDefault="006A4569">
      <w:pPr>
        <w:pStyle w:val="ListParagraph"/>
        <w:numPr>
          <w:ilvl w:val="0"/>
          <w:numId w:val="1"/>
        </w:numPr>
        <w:tabs>
          <w:tab w:val="left" w:pos="820"/>
          <w:tab w:val="left" w:pos="6399"/>
        </w:tabs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Business Engagement</w:t>
      </w:r>
      <w:r w:rsidRPr="003F2DF5">
        <w:rPr>
          <w:rFonts w:asciiTheme="minorHAnsi" w:hAnsiTheme="minorHAnsi" w:cstheme="minorHAnsi"/>
          <w:spacing w:val="-4"/>
        </w:rPr>
        <w:t xml:space="preserve"> </w:t>
      </w:r>
      <w:r w:rsidRPr="003F2DF5">
        <w:rPr>
          <w:rFonts w:asciiTheme="minorHAnsi" w:hAnsiTheme="minorHAnsi" w:cstheme="minorHAnsi"/>
        </w:rPr>
        <w:t>Committee</w:t>
      </w:r>
      <w:r w:rsidRPr="003F2DF5">
        <w:rPr>
          <w:rFonts w:asciiTheme="minorHAnsi" w:hAnsiTheme="minorHAnsi" w:cstheme="minorHAnsi"/>
          <w:spacing w:val="-2"/>
        </w:rPr>
        <w:t xml:space="preserve"> </w:t>
      </w:r>
      <w:r w:rsidRPr="003F2DF5">
        <w:rPr>
          <w:rFonts w:asciiTheme="minorHAnsi" w:hAnsiTheme="minorHAnsi" w:cstheme="minorHAnsi"/>
        </w:rPr>
        <w:t>Update</w:t>
      </w:r>
      <w:r w:rsidR="00731AC5" w:rsidRPr="003F2DF5">
        <w:rPr>
          <w:rFonts w:asciiTheme="minorHAnsi" w:hAnsiTheme="minorHAnsi" w:cstheme="minorHAnsi"/>
        </w:rPr>
        <w:t xml:space="preserve">             </w:t>
      </w:r>
      <w:r w:rsidRPr="003F2DF5">
        <w:rPr>
          <w:rFonts w:asciiTheme="minorHAnsi" w:hAnsiTheme="minorHAnsi" w:cstheme="minorHAnsi"/>
        </w:rPr>
        <w:t>Tom Hacker and Thomas</w:t>
      </w:r>
      <w:r w:rsidRPr="003F2DF5">
        <w:rPr>
          <w:rFonts w:asciiTheme="minorHAnsi" w:hAnsiTheme="minorHAnsi" w:cstheme="minorHAnsi"/>
          <w:spacing w:val="-3"/>
        </w:rPr>
        <w:t xml:space="preserve"> </w:t>
      </w:r>
      <w:r w:rsidRPr="003F2DF5">
        <w:rPr>
          <w:rFonts w:asciiTheme="minorHAnsi" w:hAnsiTheme="minorHAnsi" w:cstheme="minorHAnsi"/>
        </w:rPr>
        <w:t>Wendorf</w:t>
      </w:r>
    </w:p>
    <w:p w14:paraId="33D80C75" w14:textId="77777777" w:rsidR="00065372" w:rsidRPr="003F2DF5" w:rsidRDefault="004675FA" w:rsidP="00B45948">
      <w:pPr>
        <w:tabs>
          <w:tab w:val="left" w:pos="720"/>
          <w:tab w:val="left" w:pos="6399"/>
        </w:tabs>
        <w:ind w:left="900" w:hanging="18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br/>
      </w:r>
      <w:r w:rsidR="00731AC5" w:rsidRPr="003F2DF5">
        <w:rPr>
          <w:rFonts w:asciiTheme="minorHAnsi" w:hAnsiTheme="minorHAnsi" w:cstheme="minorHAnsi"/>
        </w:rPr>
        <w:t xml:space="preserve">The committee had an opportunity to review the presentation prior to the meeting. </w:t>
      </w:r>
      <w:r w:rsidR="00B52BDB" w:rsidRPr="003F2DF5">
        <w:rPr>
          <w:rFonts w:asciiTheme="minorHAnsi" w:hAnsiTheme="minorHAnsi" w:cstheme="minorHAnsi"/>
        </w:rPr>
        <w:t xml:space="preserve">Mr. </w:t>
      </w:r>
      <w:r w:rsidR="002507A7" w:rsidRPr="003F2DF5">
        <w:rPr>
          <w:rFonts w:asciiTheme="minorHAnsi" w:hAnsiTheme="minorHAnsi" w:cstheme="minorHAnsi"/>
        </w:rPr>
        <w:t>Wendorf</w:t>
      </w:r>
      <w:r w:rsidR="00B52BDB" w:rsidRPr="003F2DF5">
        <w:rPr>
          <w:rFonts w:asciiTheme="minorHAnsi" w:hAnsiTheme="minorHAnsi" w:cstheme="minorHAnsi"/>
        </w:rPr>
        <w:t xml:space="preserve"> walked the committee through the update and asked for feedback from the committee about </w:t>
      </w:r>
      <w:r w:rsidR="006A133C" w:rsidRPr="003F2DF5">
        <w:rPr>
          <w:rFonts w:asciiTheme="minorHAnsi" w:hAnsiTheme="minorHAnsi" w:cstheme="minorHAnsi"/>
        </w:rPr>
        <w:t>topics</w:t>
      </w:r>
      <w:r w:rsidR="00B52BDB" w:rsidRPr="003F2DF5">
        <w:rPr>
          <w:rFonts w:asciiTheme="minorHAnsi" w:hAnsiTheme="minorHAnsi" w:cstheme="minorHAnsi"/>
        </w:rPr>
        <w:t xml:space="preserve"> </w:t>
      </w:r>
      <w:r w:rsidR="003E3932" w:rsidRPr="003F2DF5">
        <w:rPr>
          <w:rFonts w:asciiTheme="minorHAnsi" w:hAnsiTheme="minorHAnsi" w:cstheme="minorHAnsi"/>
        </w:rPr>
        <w:t xml:space="preserve">the business engagement committee </w:t>
      </w:r>
      <w:r w:rsidR="00B52BDB" w:rsidRPr="003F2DF5">
        <w:rPr>
          <w:rFonts w:asciiTheme="minorHAnsi" w:hAnsiTheme="minorHAnsi" w:cstheme="minorHAnsi"/>
        </w:rPr>
        <w:t xml:space="preserve">might be </w:t>
      </w:r>
      <w:r w:rsidR="003E3932" w:rsidRPr="003F2DF5">
        <w:rPr>
          <w:rFonts w:asciiTheme="minorHAnsi" w:hAnsiTheme="minorHAnsi" w:cstheme="minorHAnsi"/>
        </w:rPr>
        <w:t>overlooking</w:t>
      </w:r>
      <w:r w:rsidR="00B52BDB" w:rsidRPr="003F2DF5">
        <w:rPr>
          <w:rFonts w:asciiTheme="minorHAnsi" w:hAnsiTheme="minorHAnsi" w:cstheme="minorHAnsi"/>
        </w:rPr>
        <w:t xml:space="preserve">. </w:t>
      </w:r>
      <w:r w:rsidR="003E3932" w:rsidRPr="003F2DF5">
        <w:rPr>
          <w:rFonts w:asciiTheme="minorHAnsi" w:hAnsiTheme="minorHAnsi" w:cstheme="minorHAnsi"/>
        </w:rPr>
        <w:t xml:space="preserve">Committee members offered several suggestions </w:t>
      </w:r>
      <w:r w:rsidR="00253B6A" w:rsidRPr="003F2DF5">
        <w:rPr>
          <w:rFonts w:asciiTheme="minorHAnsi" w:hAnsiTheme="minorHAnsi" w:cstheme="minorHAnsi"/>
        </w:rPr>
        <w:t xml:space="preserve">and </w:t>
      </w:r>
      <w:r w:rsidR="0033261B" w:rsidRPr="003F2DF5">
        <w:rPr>
          <w:rFonts w:asciiTheme="minorHAnsi" w:hAnsiTheme="minorHAnsi" w:cstheme="minorHAnsi"/>
        </w:rPr>
        <w:t xml:space="preserve">some </w:t>
      </w:r>
      <w:r w:rsidR="00210D4B" w:rsidRPr="003F2DF5">
        <w:rPr>
          <w:rFonts w:asciiTheme="minorHAnsi" w:hAnsiTheme="minorHAnsi" w:cstheme="minorHAnsi"/>
        </w:rPr>
        <w:t xml:space="preserve">members </w:t>
      </w:r>
      <w:r w:rsidR="00253B6A" w:rsidRPr="003F2DF5">
        <w:rPr>
          <w:rFonts w:asciiTheme="minorHAnsi" w:hAnsiTheme="minorHAnsi" w:cstheme="minorHAnsi"/>
        </w:rPr>
        <w:t xml:space="preserve">offered to leverage individual </w:t>
      </w:r>
      <w:r w:rsidR="006F62BF" w:rsidRPr="003F2DF5">
        <w:rPr>
          <w:rFonts w:asciiTheme="minorHAnsi" w:hAnsiTheme="minorHAnsi" w:cstheme="minorHAnsi"/>
        </w:rPr>
        <w:t xml:space="preserve">Chambers of Commerce </w:t>
      </w:r>
      <w:r w:rsidR="00253B6A" w:rsidRPr="003F2DF5">
        <w:rPr>
          <w:rFonts w:asciiTheme="minorHAnsi" w:hAnsiTheme="minorHAnsi" w:cstheme="minorHAnsi"/>
        </w:rPr>
        <w:t xml:space="preserve">contacts to </w:t>
      </w:r>
      <w:r w:rsidR="00B37FB9" w:rsidRPr="003F2DF5">
        <w:rPr>
          <w:rFonts w:asciiTheme="minorHAnsi" w:hAnsiTheme="minorHAnsi" w:cstheme="minorHAnsi"/>
        </w:rPr>
        <w:t xml:space="preserve">help recruit more </w:t>
      </w:r>
      <w:r w:rsidR="00253B6A" w:rsidRPr="003F2DF5">
        <w:rPr>
          <w:rFonts w:asciiTheme="minorHAnsi" w:hAnsiTheme="minorHAnsi" w:cstheme="minorHAnsi"/>
        </w:rPr>
        <w:t xml:space="preserve">African American, Hispanic, and </w:t>
      </w:r>
      <w:r w:rsidR="00B37FB9" w:rsidRPr="003F2DF5">
        <w:rPr>
          <w:rFonts w:asciiTheme="minorHAnsi" w:hAnsiTheme="minorHAnsi" w:cstheme="minorHAnsi"/>
        </w:rPr>
        <w:t xml:space="preserve">Asian </w:t>
      </w:r>
      <w:r w:rsidR="00E21820" w:rsidRPr="003F2DF5">
        <w:rPr>
          <w:rFonts w:asciiTheme="minorHAnsi" w:hAnsiTheme="minorHAnsi" w:cstheme="minorHAnsi"/>
        </w:rPr>
        <w:t>representatives</w:t>
      </w:r>
      <w:r w:rsidR="00210D4B" w:rsidRPr="003F2DF5">
        <w:rPr>
          <w:rFonts w:asciiTheme="minorHAnsi" w:hAnsiTheme="minorHAnsi" w:cstheme="minorHAnsi"/>
        </w:rPr>
        <w:t>,</w:t>
      </w:r>
      <w:r w:rsidR="0033261B" w:rsidRPr="003F2DF5">
        <w:rPr>
          <w:rFonts w:asciiTheme="minorHAnsi" w:hAnsiTheme="minorHAnsi" w:cstheme="minorHAnsi"/>
        </w:rPr>
        <w:t xml:space="preserve"> </w:t>
      </w:r>
      <w:r w:rsidR="00210D4B" w:rsidRPr="003F2DF5">
        <w:rPr>
          <w:rFonts w:asciiTheme="minorHAnsi" w:hAnsiTheme="minorHAnsi" w:cstheme="minorHAnsi"/>
        </w:rPr>
        <w:t xml:space="preserve">to ensure those groups are adequately represented. </w:t>
      </w:r>
    </w:p>
    <w:p w14:paraId="0262BC53" w14:textId="77777777" w:rsidR="00065372" w:rsidRPr="003F2DF5" w:rsidRDefault="00560FEE" w:rsidP="002507A7">
      <w:pPr>
        <w:pStyle w:val="BodyText"/>
        <w:rPr>
          <w:rFonts w:asciiTheme="minorHAnsi" w:hAnsiTheme="minorHAnsi" w:cstheme="minorHAnsi"/>
          <w:sz w:val="24"/>
        </w:rPr>
      </w:pPr>
      <w:r w:rsidRPr="003F2DF5">
        <w:rPr>
          <w:rFonts w:asciiTheme="minorHAnsi" w:hAnsiTheme="minorHAnsi" w:cstheme="minorHAnsi"/>
          <w:sz w:val="24"/>
        </w:rPr>
        <w:br/>
      </w:r>
    </w:p>
    <w:p w14:paraId="20DF6B22" w14:textId="77777777" w:rsidR="00A47F6C" w:rsidRPr="003F2DF5" w:rsidRDefault="006A4569" w:rsidP="00A47F6C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Old</w:t>
      </w:r>
      <w:r w:rsidRPr="003F2DF5">
        <w:rPr>
          <w:rFonts w:asciiTheme="minorHAnsi" w:hAnsiTheme="minorHAnsi" w:cstheme="minorHAnsi"/>
          <w:spacing w:val="-2"/>
        </w:rPr>
        <w:t xml:space="preserve"> </w:t>
      </w:r>
      <w:r w:rsidRPr="003F2DF5">
        <w:rPr>
          <w:rFonts w:asciiTheme="minorHAnsi" w:hAnsiTheme="minorHAnsi" w:cstheme="minorHAnsi"/>
        </w:rPr>
        <w:t>Business</w:t>
      </w:r>
      <w:r w:rsidR="00A47F6C" w:rsidRPr="003F2DF5">
        <w:rPr>
          <w:rFonts w:asciiTheme="minorHAnsi" w:hAnsiTheme="minorHAnsi" w:cstheme="minorHAnsi"/>
        </w:rPr>
        <w:tab/>
      </w:r>
      <w:r w:rsidRPr="003F2DF5">
        <w:rPr>
          <w:rFonts w:asciiTheme="minorHAnsi" w:hAnsiTheme="minorHAnsi" w:cstheme="minorHAnsi"/>
        </w:rPr>
        <w:t>Executive Committee Members</w:t>
      </w:r>
    </w:p>
    <w:p w14:paraId="361DCCEC" w14:textId="77777777" w:rsidR="00065372" w:rsidRPr="003F2DF5" w:rsidRDefault="00CB609D" w:rsidP="001F4B05">
      <w:pPr>
        <w:tabs>
          <w:tab w:val="left" w:pos="5670"/>
        </w:tabs>
        <w:spacing w:after="240"/>
        <w:ind w:left="819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br/>
      </w:r>
      <w:r w:rsidR="007F1CB8" w:rsidRPr="003F2DF5">
        <w:rPr>
          <w:rFonts w:asciiTheme="minorHAnsi" w:hAnsiTheme="minorHAnsi" w:cstheme="minorHAnsi"/>
        </w:rPr>
        <w:t xml:space="preserve">There was no old business. </w:t>
      </w:r>
    </w:p>
    <w:p w14:paraId="304B54D9" w14:textId="77777777" w:rsidR="007F1CB8" w:rsidRPr="003F2DF5" w:rsidRDefault="006A4569">
      <w:pPr>
        <w:pStyle w:val="ListParagraph"/>
        <w:numPr>
          <w:ilvl w:val="0"/>
          <w:numId w:val="1"/>
        </w:numPr>
        <w:tabs>
          <w:tab w:val="left" w:pos="820"/>
        </w:tabs>
        <w:spacing w:before="159"/>
        <w:ind w:hanging="361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New</w:t>
      </w:r>
      <w:r w:rsidRPr="003F2DF5">
        <w:rPr>
          <w:rFonts w:asciiTheme="minorHAnsi" w:hAnsiTheme="minorHAnsi" w:cstheme="minorHAnsi"/>
          <w:spacing w:val="-1"/>
        </w:rPr>
        <w:t xml:space="preserve"> </w:t>
      </w:r>
      <w:r w:rsidRPr="003F2DF5">
        <w:rPr>
          <w:rFonts w:asciiTheme="minorHAnsi" w:hAnsiTheme="minorHAnsi" w:cstheme="minorHAnsi"/>
        </w:rPr>
        <w:t>Business</w:t>
      </w:r>
      <w:r w:rsidR="007F1CB8" w:rsidRPr="003F2DF5">
        <w:rPr>
          <w:rFonts w:asciiTheme="minorHAnsi" w:hAnsiTheme="minorHAnsi" w:cstheme="minorHAnsi"/>
        </w:rPr>
        <w:t xml:space="preserve"> </w:t>
      </w:r>
      <w:r w:rsidR="007F1CB8" w:rsidRPr="003F2DF5">
        <w:rPr>
          <w:rFonts w:asciiTheme="minorHAnsi" w:hAnsiTheme="minorHAnsi" w:cstheme="minorHAnsi"/>
        </w:rPr>
        <w:tab/>
      </w:r>
      <w:r w:rsidR="007F1CB8" w:rsidRPr="003F2DF5">
        <w:rPr>
          <w:rFonts w:asciiTheme="minorHAnsi" w:hAnsiTheme="minorHAnsi" w:cstheme="minorHAnsi"/>
        </w:rPr>
        <w:tab/>
      </w:r>
      <w:r w:rsidR="007F1CB8" w:rsidRPr="003F2DF5">
        <w:rPr>
          <w:rFonts w:asciiTheme="minorHAnsi" w:hAnsiTheme="minorHAnsi" w:cstheme="minorHAnsi"/>
        </w:rPr>
        <w:tab/>
      </w:r>
      <w:r w:rsidR="007F1CB8" w:rsidRPr="003F2DF5">
        <w:rPr>
          <w:rFonts w:asciiTheme="minorHAnsi" w:hAnsiTheme="minorHAnsi" w:cstheme="minorHAnsi"/>
        </w:rPr>
        <w:tab/>
      </w:r>
      <w:r w:rsidR="007F1CB8" w:rsidRPr="003F2DF5">
        <w:rPr>
          <w:rFonts w:asciiTheme="minorHAnsi" w:hAnsiTheme="minorHAnsi" w:cstheme="minorHAnsi"/>
        </w:rPr>
        <w:tab/>
        <w:t>Executive Committee Members</w:t>
      </w:r>
    </w:p>
    <w:p w14:paraId="5502DDE0" w14:textId="77777777" w:rsidR="00065372" w:rsidRPr="003F2DF5" w:rsidRDefault="00CB609D" w:rsidP="007F1CB8">
      <w:pPr>
        <w:tabs>
          <w:tab w:val="left" w:pos="820"/>
        </w:tabs>
        <w:ind w:left="72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br/>
      </w:r>
      <w:r w:rsidR="007F1CB8" w:rsidRPr="003F2DF5">
        <w:rPr>
          <w:rFonts w:asciiTheme="minorHAnsi" w:hAnsiTheme="minorHAnsi" w:cstheme="minorHAnsi"/>
        </w:rPr>
        <w:t xml:space="preserve">There was no </w:t>
      </w:r>
      <w:r w:rsidR="00DB4A2C" w:rsidRPr="003F2DF5">
        <w:rPr>
          <w:rFonts w:asciiTheme="minorHAnsi" w:hAnsiTheme="minorHAnsi" w:cstheme="minorHAnsi"/>
        </w:rPr>
        <w:t>new</w:t>
      </w:r>
      <w:r w:rsidR="007F1CB8" w:rsidRPr="003F2DF5">
        <w:rPr>
          <w:rFonts w:asciiTheme="minorHAnsi" w:hAnsiTheme="minorHAnsi" w:cstheme="minorHAnsi"/>
        </w:rPr>
        <w:t xml:space="preserve"> business.</w:t>
      </w:r>
    </w:p>
    <w:p w14:paraId="6A06BA6E" w14:textId="77777777" w:rsidR="00D92152" w:rsidRPr="003F2DF5" w:rsidRDefault="00D92152" w:rsidP="00854EB2">
      <w:pPr>
        <w:tabs>
          <w:tab w:val="left" w:pos="820"/>
        </w:tabs>
        <w:ind w:left="458"/>
        <w:rPr>
          <w:rFonts w:asciiTheme="minorHAnsi" w:hAnsiTheme="minorHAnsi" w:cstheme="minorHAnsi"/>
        </w:rPr>
      </w:pPr>
    </w:p>
    <w:p w14:paraId="1F2B08EC" w14:textId="77777777" w:rsidR="007F1CB8" w:rsidRPr="003F2DF5" w:rsidRDefault="006A4569" w:rsidP="00CB609D">
      <w:pPr>
        <w:pStyle w:val="ListParagraph"/>
        <w:numPr>
          <w:ilvl w:val="0"/>
          <w:numId w:val="1"/>
        </w:numPr>
        <w:tabs>
          <w:tab w:val="left" w:pos="820"/>
        </w:tabs>
        <w:spacing w:before="157"/>
        <w:ind w:hanging="361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Public</w:t>
      </w:r>
      <w:r w:rsidRPr="003F2DF5">
        <w:rPr>
          <w:rFonts w:asciiTheme="minorHAnsi" w:hAnsiTheme="minorHAnsi" w:cstheme="minorHAnsi"/>
          <w:spacing w:val="-1"/>
        </w:rPr>
        <w:t xml:space="preserve"> </w:t>
      </w:r>
      <w:r w:rsidRPr="003F2DF5">
        <w:rPr>
          <w:rFonts w:asciiTheme="minorHAnsi" w:hAnsiTheme="minorHAnsi" w:cstheme="minorHAnsi"/>
        </w:rPr>
        <w:t>Comment</w:t>
      </w:r>
      <w:r w:rsidR="007F1CB8" w:rsidRPr="003F2DF5">
        <w:rPr>
          <w:rFonts w:asciiTheme="minorHAnsi" w:hAnsiTheme="minorHAnsi" w:cstheme="minorHAnsi"/>
        </w:rPr>
        <w:t xml:space="preserve"> </w:t>
      </w:r>
      <w:r w:rsidR="007F1CB8" w:rsidRPr="003F2DF5">
        <w:rPr>
          <w:rFonts w:asciiTheme="minorHAnsi" w:hAnsiTheme="minorHAnsi" w:cstheme="minorHAnsi"/>
        </w:rPr>
        <w:tab/>
      </w:r>
      <w:r w:rsidR="007F1CB8" w:rsidRPr="003F2DF5">
        <w:rPr>
          <w:rFonts w:asciiTheme="minorHAnsi" w:hAnsiTheme="minorHAnsi" w:cstheme="minorHAnsi"/>
        </w:rPr>
        <w:tab/>
      </w:r>
      <w:r w:rsidR="007F1CB8" w:rsidRPr="003F2DF5">
        <w:rPr>
          <w:rFonts w:asciiTheme="minorHAnsi" w:hAnsiTheme="minorHAnsi" w:cstheme="minorHAnsi"/>
        </w:rPr>
        <w:tab/>
      </w:r>
      <w:r w:rsidR="007F1CB8" w:rsidRPr="003F2DF5">
        <w:rPr>
          <w:rFonts w:asciiTheme="minorHAnsi" w:hAnsiTheme="minorHAnsi" w:cstheme="minorHAnsi"/>
        </w:rPr>
        <w:tab/>
      </w:r>
      <w:r w:rsidR="007F1CB8" w:rsidRPr="003F2DF5">
        <w:rPr>
          <w:rFonts w:asciiTheme="minorHAnsi" w:hAnsiTheme="minorHAnsi" w:cstheme="minorHAnsi"/>
        </w:rPr>
        <w:tab/>
      </w:r>
      <w:r w:rsidR="00D92152" w:rsidRPr="003F2DF5">
        <w:rPr>
          <w:rFonts w:asciiTheme="minorHAnsi" w:hAnsiTheme="minorHAnsi" w:cstheme="minorHAnsi"/>
        </w:rPr>
        <w:tab/>
      </w:r>
      <w:r w:rsidR="00D92152" w:rsidRPr="003F2DF5">
        <w:rPr>
          <w:rFonts w:asciiTheme="minorHAnsi" w:hAnsiTheme="minorHAnsi" w:cstheme="minorHAnsi"/>
        </w:rPr>
        <w:tab/>
        <w:t>Thomas Hacker</w:t>
      </w:r>
    </w:p>
    <w:p w14:paraId="5101FBFB" w14:textId="77777777" w:rsidR="009B0BA8" w:rsidRPr="003F2DF5" w:rsidRDefault="00D92152" w:rsidP="00D92152">
      <w:pPr>
        <w:tabs>
          <w:tab w:val="left" w:pos="820"/>
        </w:tabs>
        <w:spacing w:before="157"/>
        <w:ind w:left="819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Mr. Hacker invited the public to comment, there was no res</w:t>
      </w:r>
      <w:r w:rsidR="00854EB2" w:rsidRPr="003F2DF5">
        <w:rPr>
          <w:rFonts w:asciiTheme="minorHAnsi" w:hAnsiTheme="minorHAnsi" w:cstheme="minorHAnsi"/>
        </w:rPr>
        <w:t>p</w:t>
      </w:r>
      <w:r w:rsidRPr="003F2DF5">
        <w:rPr>
          <w:rFonts w:asciiTheme="minorHAnsi" w:hAnsiTheme="minorHAnsi" w:cstheme="minorHAnsi"/>
        </w:rPr>
        <w:t>onse.</w:t>
      </w:r>
      <w:r w:rsidR="00CB3FC0" w:rsidRPr="003F2DF5">
        <w:rPr>
          <w:rFonts w:asciiTheme="minorHAnsi" w:hAnsiTheme="minorHAnsi" w:cstheme="minorHAnsi"/>
        </w:rPr>
        <w:br/>
      </w:r>
    </w:p>
    <w:p w14:paraId="542CB981" w14:textId="77777777" w:rsidR="009B0BA8" w:rsidRPr="003F2DF5" w:rsidRDefault="009B0BA8" w:rsidP="009B0BA8">
      <w:pPr>
        <w:pStyle w:val="ListParagraph"/>
        <w:numPr>
          <w:ilvl w:val="0"/>
          <w:numId w:val="1"/>
        </w:numPr>
        <w:tabs>
          <w:tab w:val="left" w:pos="450"/>
          <w:tab w:val="left" w:pos="1179"/>
        </w:tabs>
        <w:spacing w:before="157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Adjournment</w:t>
      </w:r>
    </w:p>
    <w:p w14:paraId="52D5643A" w14:textId="77777777" w:rsidR="00065372" w:rsidRPr="003F2DF5" w:rsidRDefault="00CB3FC0" w:rsidP="00CB3FC0">
      <w:pPr>
        <w:tabs>
          <w:tab w:val="left" w:pos="820"/>
        </w:tabs>
        <w:spacing w:before="157"/>
        <w:ind w:left="819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Mr. Hacker called for a motion to adjourn. Jo</w:t>
      </w:r>
      <w:r w:rsidR="002507A7" w:rsidRPr="003F2DF5">
        <w:rPr>
          <w:rFonts w:asciiTheme="minorHAnsi" w:hAnsiTheme="minorHAnsi" w:cstheme="minorHAnsi"/>
        </w:rPr>
        <w:t>h</w:t>
      </w:r>
      <w:r w:rsidRPr="003F2DF5">
        <w:rPr>
          <w:rFonts w:asciiTheme="minorHAnsi" w:hAnsiTheme="minorHAnsi" w:cstheme="minorHAnsi"/>
        </w:rPr>
        <w:t>n Rico moved that the meeting adjourn. The motion was seconded by Mr. Nain. The meeting adjourned at 11:02 pm.</w:t>
      </w:r>
      <w:r w:rsidR="00CB609D" w:rsidRPr="003F2DF5">
        <w:rPr>
          <w:rFonts w:asciiTheme="minorHAnsi" w:hAnsiTheme="minorHAnsi" w:cstheme="minorHAnsi"/>
        </w:rPr>
        <w:br/>
      </w:r>
    </w:p>
    <w:p w14:paraId="5F72E128" w14:textId="77777777" w:rsidR="00065372" w:rsidRPr="003F2DF5" w:rsidRDefault="006A4569">
      <w:pPr>
        <w:pStyle w:val="ListParagraph"/>
        <w:numPr>
          <w:ilvl w:val="0"/>
          <w:numId w:val="1"/>
        </w:numPr>
        <w:tabs>
          <w:tab w:val="left" w:pos="820"/>
        </w:tabs>
        <w:spacing w:before="156"/>
        <w:ind w:hanging="361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Next Executive Committee</w:t>
      </w:r>
      <w:r w:rsidRPr="003F2DF5">
        <w:rPr>
          <w:rFonts w:asciiTheme="minorHAnsi" w:hAnsiTheme="minorHAnsi" w:cstheme="minorHAnsi"/>
          <w:spacing w:val="-1"/>
        </w:rPr>
        <w:t xml:space="preserve"> </w:t>
      </w:r>
      <w:r w:rsidRPr="003F2DF5">
        <w:rPr>
          <w:rFonts w:asciiTheme="minorHAnsi" w:hAnsiTheme="minorHAnsi" w:cstheme="minorHAnsi"/>
        </w:rPr>
        <w:t>Meeting</w:t>
      </w:r>
    </w:p>
    <w:p w14:paraId="55349E70" w14:textId="77777777" w:rsidR="00065372" w:rsidRDefault="006A456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9"/>
        <w:ind w:left="1539" w:hanging="361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Monday, August 3, 2020, 10:00 –</w:t>
      </w:r>
      <w:r w:rsidRPr="003F2DF5">
        <w:rPr>
          <w:rFonts w:asciiTheme="minorHAnsi" w:hAnsiTheme="minorHAnsi" w:cstheme="minorHAnsi"/>
          <w:spacing w:val="-1"/>
        </w:rPr>
        <w:t xml:space="preserve"> </w:t>
      </w:r>
      <w:r w:rsidRPr="003F2DF5">
        <w:rPr>
          <w:rFonts w:asciiTheme="minorHAnsi" w:hAnsiTheme="minorHAnsi" w:cstheme="minorHAnsi"/>
        </w:rPr>
        <w:t>11:00am</w:t>
      </w:r>
    </w:p>
    <w:p w14:paraId="5EAEFF89" w14:textId="77777777" w:rsidR="009A1260" w:rsidRDefault="009A1260" w:rsidP="009A1260">
      <w:pPr>
        <w:tabs>
          <w:tab w:val="left" w:pos="1539"/>
          <w:tab w:val="left" w:pos="1540"/>
        </w:tabs>
        <w:spacing w:before="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AA68181">
          <v:group id="Group 8" o:spid="_x0000_s1038" style="position:absolute;margin-left:108.45pt;margin-top:53.75pt;width:285pt;height:83.55pt;z-index:-251650048" coordsize="5700,1671" wrapcoords="-57 -195 -57 21405 21600 21405 21600 -195 -57 -195">
            <v:rect id="Rectangle 11" o:spid="_x0000_s1039" style="position:absolute;left:7;top:7;width:5685;height:1656;visibility:visible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left:3757;top:93;width:1523;height:1489;visibility:visible" filled="f" stroked="f">
              <v:textbox style="mso-next-textbox:#Text Box 10" inset="0,0,0,0">
                <w:txbxContent>
                  <w:p w14:paraId="15250E24" w14:textId="77777777" w:rsidR="009A1260" w:rsidRDefault="009A1260" w:rsidP="009A126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  <w:p w14:paraId="499C2E7B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  <w:p w14:paraId="07AFEF64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  <w:p w14:paraId="037F867B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  <w:p w14:paraId="4E56C42C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  <w:p w14:paraId="71B09B41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</w:txbxContent>
              </v:textbox>
            </v:shape>
            <v:shape id="Text Box 9" o:spid="_x0000_s1041" type="#_x0000_t202" style="position:absolute;left:427;top:93;width:2680;height:1489;visibility:visible" filled="f" stroked="f">
              <v:textbox style="mso-next-textbox:#Text Box 9" inset="0,0,0,0">
                <w:txbxContent>
                  <w:p w14:paraId="37C48A32" w14:textId="77777777" w:rsidR="009A1260" w:rsidRDefault="009A1260" w:rsidP="009A126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August 24, 2020</w:t>
                    </w:r>
                  </w:p>
                  <w:p w14:paraId="09F660AE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September 8, 2020 (Tuesday)</w:t>
                    </w:r>
                  </w:p>
                  <w:p w14:paraId="4BE7B5BF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October 5, 2020</w:t>
                    </w:r>
                  </w:p>
                  <w:p w14:paraId="1334459E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November 2, 2020</w:t>
                    </w:r>
                  </w:p>
                  <w:p w14:paraId="575F8115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November 23, 2020</w:t>
                    </w:r>
                  </w:p>
                  <w:p w14:paraId="05E7F5CC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December 7, 2020</w:t>
                    </w:r>
                  </w:p>
                </w:txbxContent>
              </v:textbox>
            </v:shape>
            <w10:wrap type="tight"/>
          </v:group>
        </w:pict>
      </w:r>
    </w:p>
    <w:p w14:paraId="7A8E043B" w14:textId="77777777" w:rsidR="009A1260" w:rsidRDefault="009A1260" w:rsidP="009A1260">
      <w:pPr>
        <w:tabs>
          <w:tab w:val="left" w:pos="1539"/>
          <w:tab w:val="left" w:pos="1540"/>
        </w:tabs>
        <w:spacing w:before="39"/>
        <w:rPr>
          <w:rFonts w:asciiTheme="minorHAnsi" w:hAnsiTheme="minorHAnsi" w:cstheme="minorHAnsi"/>
        </w:rPr>
      </w:pPr>
    </w:p>
    <w:sectPr w:rsidR="009A1260" w:rsidSect="00056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A4CB" w14:textId="77777777" w:rsidR="0046638D" w:rsidRDefault="0046638D" w:rsidP="00CA669C">
      <w:r>
        <w:separator/>
      </w:r>
    </w:p>
  </w:endnote>
  <w:endnote w:type="continuationSeparator" w:id="0">
    <w:p w14:paraId="5FEF1DF2" w14:textId="77777777" w:rsidR="0046638D" w:rsidRDefault="0046638D" w:rsidP="00CA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3ABE" w14:textId="77777777" w:rsidR="001F4B05" w:rsidRDefault="001F4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D40D" w14:textId="77777777" w:rsidR="00CF5929" w:rsidRDefault="00560FEE" w:rsidP="00CF5929">
    <w:pPr>
      <w:spacing w:before="92" w:line="254" w:lineRule="auto"/>
      <w:ind w:left="100" w:right="670"/>
      <w:rPr>
        <w:rFonts w:ascii="Times New Roman"/>
        <w:i/>
        <w:sz w:val="18"/>
      </w:rPr>
    </w:pPr>
    <w:r>
      <w:rPr>
        <w:rFonts w:ascii="Times New Roman"/>
        <w:i/>
        <w:noProof/>
        <w:sz w:val="18"/>
        <w:lang w:bidi="ar-SA"/>
      </w:rPr>
      <w:drawing>
        <wp:anchor distT="0" distB="0" distL="114300" distR="114300" simplePos="0" relativeHeight="251657216" behindDoc="1" locked="0" layoutInCell="1" allowOverlap="1" wp14:anchorId="735722F8" wp14:editId="70E57276">
          <wp:simplePos x="0" y="0"/>
          <wp:positionH relativeFrom="column">
            <wp:posOffset>5448300</wp:posOffset>
          </wp:positionH>
          <wp:positionV relativeFrom="paragraph">
            <wp:posOffset>134620</wp:posOffset>
          </wp:positionV>
          <wp:extent cx="1249680" cy="572770"/>
          <wp:effectExtent l="0" t="0" r="7620" b="0"/>
          <wp:wrapTight wrapText="bothSides">
            <wp:wrapPolygon edited="0">
              <wp:start x="0" y="0"/>
              <wp:lineTo x="0" y="20834"/>
              <wp:lineTo x="21402" y="20834"/>
              <wp:lineTo x="2140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5929">
      <w:rPr>
        <w:rFonts w:ascii="Times New Roman"/>
        <w:i/>
        <w:sz w:val="18"/>
      </w:rPr>
      <w:t>The Illinois workNet Center System, an American Job Center is an equal opportunity employer/program. Auxiliary aids and services are available upon request to individuals with disabilities. All voice telephone numbers on this website may be reached by persons using TTY/TDD equipment by calling TTY (800) 526-0844 or 711.</w:t>
    </w:r>
  </w:p>
  <w:p w14:paraId="37C4C7F2" w14:textId="77777777" w:rsidR="00CA669C" w:rsidRDefault="00CA6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C4D4" w14:textId="77777777" w:rsidR="001F4B05" w:rsidRDefault="001F4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3B80" w14:textId="77777777" w:rsidR="0046638D" w:rsidRDefault="0046638D" w:rsidP="00CA669C">
      <w:r>
        <w:separator/>
      </w:r>
    </w:p>
  </w:footnote>
  <w:footnote w:type="continuationSeparator" w:id="0">
    <w:p w14:paraId="284AE197" w14:textId="77777777" w:rsidR="0046638D" w:rsidRDefault="0046638D" w:rsidP="00CA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3871" w14:textId="77777777" w:rsidR="001F4B05" w:rsidRDefault="001F4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032838"/>
      <w:docPartObj>
        <w:docPartGallery w:val="Watermarks"/>
        <w:docPartUnique/>
      </w:docPartObj>
    </w:sdtPr>
    <w:sdtEndPr/>
    <w:sdtContent>
      <w:p w14:paraId="13B185BE" w14:textId="77777777" w:rsidR="001F4B05" w:rsidRDefault="009A1260">
        <w:pPr>
          <w:pStyle w:val="Header"/>
        </w:pPr>
        <w:r>
          <w:rPr>
            <w:noProof/>
          </w:rPr>
          <w:pict w14:anchorId="49670B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0C82" w14:textId="77777777" w:rsidR="001F4B05" w:rsidRDefault="001F4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A7B53"/>
    <w:multiLevelType w:val="hybridMultilevel"/>
    <w:tmpl w:val="09568060"/>
    <w:lvl w:ilvl="0" w:tplc="0F9E63D8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B48C16B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B8680EB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9816F16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20F605D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16B8FF30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597698D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BB82D9E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709EEBB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6795C23"/>
    <w:multiLevelType w:val="hybridMultilevel"/>
    <w:tmpl w:val="DBA0357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77D62ABC"/>
    <w:multiLevelType w:val="hybridMultilevel"/>
    <w:tmpl w:val="681461E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7BAB27D8"/>
    <w:multiLevelType w:val="hybridMultilevel"/>
    <w:tmpl w:val="3C7CB22E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372"/>
    <w:rsid w:val="00007587"/>
    <w:rsid w:val="00021990"/>
    <w:rsid w:val="000379C4"/>
    <w:rsid w:val="00056AFF"/>
    <w:rsid w:val="00065372"/>
    <w:rsid w:val="000770EB"/>
    <w:rsid w:val="00095DB3"/>
    <w:rsid w:val="00097348"/>
    <w:rsid w:val="000B561F"/>
    <w:rsid w:val="000C7B64"/>
    <w:rsid w:val="000D2870"/>
    <w:rsid w:val="000E03C2"/>
    <w:rsid w:val="000F2623"/>
    <w:rsid w:val="000F62CB"/>
    <w:rsid w:val="000F7899"/>
    <w:rsid w:val="00133487"/>
    <w:rsid w:val="001478F4"/>
    <w:rsid w:val="00175B2F"/>
    <w:rsid w:val="00176E1E"/>
    <w:rsid w:val="001A1D25"/>
    <w:rsid w:val="001A6575"/>
    <w:rsid w:val="001C5864"/>
    <w:rsid w:val="001C7316"/>
    <w:rsid w:val="001F4B05"/>
    <w:rsid w:val="00210D4B"/>
    <w:rsid w:val="002507A7"/>
    <w:rsid w:val="00253B6A"/>
    <w:rsid w:val="00275EAB"/>
    <w:rsid w:val="002820CF"/>
    <w:rsid w:val="00297804"/>
    <w:rsid w:val="002A14C0"/>
    <w:rsid w:val="0033261B"/>
    <w:rsid w:val="00336D59"/>
    <w:rsid w:val="003C2DED"/>
    <w:rsid w:val="003D004D"/>
    <w:rsid w:val="003D5D67"/>
    <w:rsid w:val="003E3932"/>
    <w:rsid w:val="003F2DF5"/>
    <w:rsid w:val="00440409"/>
    <w:rsid w:val="00445FA5"/>
    <w:rsid w:val="00451DDE"/>
    <w:rsid w:val="0046638D"/>
    <w:rsid w:val="004675FA"/>
    <w:rsid w:val="00473797"/>
    <w:rsid w:val="00474DD9"/>
    <w:rsid w:val="00486C06"/>
    <w:rsid w:val="004E2FAB"/>
    <w:rsid w:val="004E723A"/>
    <w:rsid w:val="00511C73"/>
    <w:rsid w:val="00520EB6"/>
    <w:rsid w:val="00550AAD"/>
    <w:rsid w:val="00560FEE"/>
    <w:rsid w:val="00595BDB"/>
    <w:rsid w:val="005A0041"/>
    <w:rsid w:val="005D2003"/>
    <w:rsid w:val="005D7D3E"/>
    <w:rsid w:val="00611BEB"/>
    <w:rsid w:val="006136EC"/>
    <w:rsid w:val="00681E37"/>
    <w:rsid w:val="0069523B"/>
    <w:rsid w:val="006A133C"/>
    <w:rsid w:val="006A3F45"/>
    <w:rsid w:val="006A4569"/>
    <w:rsid w:val="006F62BF"/>
    <w:rsid w:val="0070339A"/>
    <w:rsid w:val="00722113"/>
    <w:rsid w:val="0072350A"/>
    <w:rsid w:val="00725216"/>
    <w:rsid w:val="007302E5"/>
    <w:rsid w:val="00731AC5"/>
    <w:rsid w:val="00751702"/>
    <w:rsid w:val="00751FCD"/>
    <w:rsid w:val="0075793E"/>
    <w:rsid w:val="00757EC2"/>
    <w:rsid w:val="007B0D5E"/>
    <w:rsid w:val="007F1CB8"/>
    <w:rsid w:val="008271ED"/>
    <w:rsid w:val="0083187A"/>
    <w:rsid w:val="008525B4"/>
    <w:rsid w:val="00854C51"/>
    <w:rsid w:val="00854EB2"/>
    <w:rsid w:val="00881141"/>
    <w:rsid w:val="00887731"/>
    <w:rsid w:val="008C687D"/>
    <w:rsid w:val="008F2148"/>
    <w:rsid w:val="008F49EA"/>
    <w:rsid w:val="00901A63"/>
    <w:rsid w:val="00963AC6"/>
    <w:rsid w:val="00965489"/>
    <w:rsid w:val="00974510"/>
    <w:rsid w:val="0097656E"/>
    <w:rsid w:val="009A060B"/>
    <w:rsid w:val="009A1260"/>
    <w:rsid w:val="009B0BA8"/>
    <w:rsid w:val="009E01F5"/>
    <w:rsid w:val="00A13A0C"/>
    <w:rsid w:val="00A216DE"/>
    <w:rsid w:val="00A22DD1"/>
    <w:rsid w:val="00A3321B"/>
    <w:rsid w:val="00A3392A"/>
    <w:rsid w:val="00A40EEF"/>
    <w:rsid w:val="00A47F6C"/>
    <w:rsid w:val="00A52D97"/>
    <w:rsid w:val="00A65A3A"/>
    <w:rsid w:val="00A9132A"/>
    <w:rsid w:val="00A93B8A"/>
    <w:rsid w:val="00A93FA1"/>
    <w:rsid w:val="00AD4FD3"/>
    <w:rsid w:val="00B333DE"/>
    <w:rsid w:val="00B37FB9"/>
    <w:rsid w:val="00B45948"/>
    <w:rsid w:val="00B52BDB"/>
    <w:rsid w:val="00B744C6"/>
    <w:rsid w:val="00B93AFD"/>
    <w:rsid w:val="00BB3F80"/>
    <w:rsid w:val="00BD1AC3"/>
    <w:rsid w:val="00C146E8"/>
    <w:rsid w:val="00C5255A"/>
    <w:rsid w:val="00C737AA"/>
    <w:rsid w:val="00CA3DA3"/>
    <w:rsid w:val="00CA669C"/>
    <w:rsid w:val="00CB24CC"/>
    <w:rsid w:val="00CB3FC0"/>
    <w:rsid w:val="00CB609D"/>
    <w:rsid w:val="00CF5929"/>
    <w:rsid w:val="00D60099"/>
    <w:rsid w:val="00D6358E"/>
    <w:rsid w:val="00D7391B"/>
    <w:rsid w:val="00D73DCA"/>
    <w:rsid w:val="00D8754B"/>
    <w:rsid w:val="00D9136A"/>
    <w:rsid w:val="00D92152"/>
    <w:rsid w:val="00D94961"/>
    <w:rsid w:val="00DB1A6D"/>
    <w:rsid w:val="00DB4A2C"/>
    <w:rsid w:val="00DC1702"/>
    <w:rsid w:val="00DD78DB"/>
    <w:rsid w:val="00DF38A1"/>
    <w:rsid w:val="00E21820"/>
    <w:rsid w:val="00E24421"/>
    <w:rsid w:val="00E54DA8"/>
    <w:rsid w:val="00E63523"/>
    <w:rsid w:val="00E931F4"/>
    <w:rsid w:val="00E94909"/>
    <w:rsid w:val="00EA0AEC"/>
    <w:rsid w:val="00ED362D"/>
    <w:rsid w:val="00ED6AC9"/>
    <w:rsid w:val="00EE1F93"/>
    <w:rsid w:val="00EF2CC8"/>
    <w:rsid w:val="00EF7EDC"/>
    <w:rsid w:val="00F22E0C"/>
    <w:rsid w:val="00F7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9917FB"/>
  <w15:docId w15:val="{9B46E0A8-0333-4C49-AF8A-150523A0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3C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0E03C2"/>
    <w:pPr>
      <w:ind w:right="738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0E03C2"/>
    <w:pPr>
      <w:ind w:right="738" w:hanging="2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03C2"/>
  </w:style>
  <w:style w:type="paragraph" w:styleId="ListParagraph">
    <w:name w:val="List Paragraph"/>
    <w:basedOn w:val="Normal"/>
    <w:uiPriority w:val="1"/>
    <w:qFormat/>
    <w:rsid w:val="000E03C2"/>
    <w:pPr>
      <w:ind w:left="819" w:hanging="361"/>
    </w:pPr>
  </w:style>
  <w:style w:type="paragraph" w:customStyle="1" w:styleId="TableParagraph">
    <w:name w:val="Table Paragraph"/>
    <w:basedOn w:val="Normal"/>
    <w:uiPriority w:val="1"/>
    <w:qFormat/>
    <w:rsid w:val="000E03C2"/>
  </w:style>
  <w:style w:type="character" w:customStyle="1" w:styleId="normaltextrun">
    <w:name w:val="normaltextrun"/>
    <w:basedOn w:val="DefaultParagraphFont"/>
    <w:rsid w:val="00511C73"/>
  </w:style>
  <w:style w:type="paragraph" w:styleId="Header">
    <w:name w:val="header"/>
    <w:basedOn w:val="Normal"/>
    <w:link w:val="HeaderChar"/>
    <w:uiPriority w:val="99"/>
    <w:unhideWhenUsed/>
    <w:rsid w:val="00CA6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9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6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9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2" ma:contentTypeDescription="Create a new document." ma:contentTypeScope="" ma:versionID="a25f623f3b31a549651c82a85a97c9ff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targetNamespace="http://schemas.microsoft.com/office/2006/metadata/properties" ma:root="true" ma:fieldsID="68c56d77286b0cd382f9abff435afc5c" ns1:_="" ns3:_="">
    <xsd:import namespace="http://schemas.microsoft.com/sharepoint/v3"/>
    <xsd:import namespace="8430a93d-6297-48af-9e97-891a18a10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CEE18-6FDE-478E-A9A1-42ED05B142C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430a93d-6297-48af-9e97-891a18a10308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3C7B6A-07AA-4577-AA85-BE4E124EF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87171-ECDD-4AF2-B0A4-0DD0A50C6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Ruppel, Kristi</dc:creator>
  <cp:lastModifiedBy>Julian, Aimee</cp:lastModifiedBy>
  <cp:revision>2</cp:revision>
  <dcterms:created xsi:type="dcterms:W3CDTF">2020-07-09T14:07:00Z</dcterms:created>
  <dcterms:modified xsi:type="dcterms:W3CDTF">2020-07-09T14:07:00Z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0x0101001E4E0778AC289F4EB04DB885D8ABD4C8</vt:lpwstr>
  </property>
</Properties>
</file>